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106B26" w:rsidP="00CB5228">
      <w:pPr>
        <w:pStyle w:val="Titre"/>
      </w:pPr>
      <w:r>
        <w:t>TP1 – Navigation sur le portail d’Azure</w:t>
      </w:r>
    </w:p>
    <w:p w:rsidR="001A08F0" w:rsidRDefault="00106B26" w:rsidP="00106B26">
      <w:pPr>
        <w:pStyle w:val="Titre5"/>
      </w:pPr>
      <w:r>
        <w:t xml:space="preserve">La société </w:t>
      </w:r>
      <w:proofErr w:type="spellStart"/>
      <w:r>
        <w:t>KoolVoyage</w:t>
      </w:r>
      <w:proofErr w:type="spellEnd"/>
      <w:r>
        <w:t xml:space="preserve"> décide d’évaluer la solution Azure Microsoft pour déporter une partie de son infrastructure informatique dans le cloud.</w:t>
      </w:r>
    </w:p>
    <w:p w:rsidR="00106B26" w:rsidRPr="00106B26" w:rsidRDefault="00106B26" w:rsidP="00106B26"/>
    <w:p w:rsidR="00106B26" w:rsidRDefault="00106B26" w:rsidP="00106B26">
      <w:pPr>
        <w:pStyle w:val="Question"/>
      </w:pPr>
      <w:r>
        <w:t> Quelles pourrait-être les raisons amenant ce choix ?</w:t>
      </w:r>
    </w:p>
    <w:p w:rsidR="00106B26" w:rsidRDefault="00106B26" w:rsidP="00106B26">
      <w:pPr>
        <w:pStyle w:val="Question"/>
      </w:pPr>
      <w:r>
        <w:t> Accéder au portail Azure en vous connectant avec votre compte</w:t>
      </w:r>
    </w:p>
    <w:p w:rsidR="00106B26" w:rsidRDefault="00106B26" w:rsidP="00106B26">
      <w:pPr>
        <w:pStyle w:val="Information"/>
      </w:pPr>
      <w:r>
        <w:t>URL : Portal.azure.com</w:t>
      </w:r>
    </w:p>
    <w:p w:rsidR="00106B26" w:rsidRDefault="00106B26" w:rsidP="00106B26">
      <w:pPr>
        <w:pStyle w:val="Question"/>
      </w:pPr>
      <w:r>
        <w:t> Après avoir visualisé les différentes ressources abordées depuis le début, accédez à la Place du Marché.</w:t>
      </w:r>
    </w:p>
    <w:p w:rsidR="00106B26" w:rsidRDefault="00106B26" w:rsidP="00106B26">
      <w:pPr>
        <w:pStyle w:val="Question"/>
      </w:pPr>
      <w:r>
        <w:t> Quelle sont les OS disponibles en machine virtuelle ?</w:t>
      </w:r>
    </w:p>
    <w:p w:rsidR="00106B26" w:rsidRDefault="00106B26" w:rsidP="00106B26">
      <w:pPr>
        <w:pStyle w:val="Question"/>
      </w:pPr>
      <w:r>
        <w:t>Afficher les services des partenaires.</w:t>
      </w:r>
    </w:p>
    <w:p w:rsidR="00106B26" w:rsidRPr="00106B26" w:rsidRDefault="00106B26" w:rsidP="00106B26">
      <w:pPr>
        <w:pStyle w:val="Question"/>
      </w:pPr>
      <w:r>
        <w:t xml:space="preserve"> Quelles sont les solutions Web </w:t>
      </w:r>
      <w:r w:rsidR="00225F76">
        <w:t xml:space="preserve">et de base de données </w:t>
      </w:r>
      <w:r>
        <w:t>proposée</w:t>
      </w:r>
      <w:r w:rsidR="00225F76">
        <w:t>s ?</w:t>
      </w:r>
      <w:bookmarkStart w:id="0" w:name="_GoBack"/>
      <w:bookmarkEnd w:id="0"/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02C" w:rsidRDefault="0096702C" w:rsidP="00AB4D74">
      <w:r>
        <w:separator/>
      </w:r>
    </w:p>
  </w:endnote>
  <w:endnote w:type="continuationSeparator" w:id="0">
    <w:p w:rsidR="0096702C" w:rsidRDefault="0096702C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96702C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96702C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02C" w:rsidRDefault="0096702C" w:rsidP="00AB4D74">
      <w:r>
        <w:separator/>
      </w:r>
    </w:p>
  </w:footnote>
  <w:footnote w:type="continuationSeparator" w:id="0">
    <w:p w:rsidR="0096702C" w:rsidRDefault="0096702C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text/>
    </w:sdtPr>
    <w:sdtEndPr/>
    <w:sdtContent>
      <w:p w:rsidR="006D566C" w:rsidRDefault="00106B26" w:rsidP="006D566C">
        <w:pPr>
          <w:pStyle w:val="En-tte"/>
          <w:jc w:val="right"/>
        </w:pPr>
        <w:r>
          <w:t>Présentation Azure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7.25pt;height:17.25pt" o:bullet="t">
        <v:imagedata r:id="rId1" o:title="warning"/>
      </v:shape>
    </w:pict>
  </w:numPicBullet>
  <w:numPicBullet w:numPicBulletId="1">
    <w:pict>
      <v:shape id="_x0000_i1087" type="#_x0000_t75" style="width:11.25pt;height:11.25pt" o:bullet="t">
        <v:imagedata r:id="rId2" o:title="BD10267_"/>
      </v:shape>
    </w:pict>
  </w:numPicBullet>
  <w:numPicBullet w:numPicBulletId="2">
    <w:pict>
      <v:shape id="_x0000_i1088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28E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06B26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25F76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6702C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4E34B"/>
  <w15:docId w15:val="{38C27FFB-354F-4E37-BF61-0C55780E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13943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19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dans Azure</dc:title>
  <dc:creator>sleenhardt</dc:creator>
  <dc:description>Naviguer sur le portail Azure et identifier les solutions offertes par le cloud Microsoft</dc:description>
  <cp:lastModifiedBy>Gilles</cp:lastModifiedBy>
  <cp:revision>11</cp:revision>
  <dcterms:created xsi:type="dcterms:W3CDTF">2018-06-27T08:23:00Z</dcterms:created>
  <dcterms:modified xsi:type="dcterms:W3CDTF">2019-06-12T13:21:00Z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