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0E98" w:rsidRDefault="000A0E98"/>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2E0C39">
      <w:r>
        <w:rPr>
          <w:noProof/>
          <w:lang w:eastAsia="fr-FR"/>
        </w:rPr>
        <mc:AlternateContent>
          <mc:Choice Requires="wps">
            <w:drawing>
              <wp:anchor distT="0" distB="0" distL="114300" distR="114300" simplePos="0" relativeHeight="251659264" behindDoc="0" locked="0" layoutInCell="1" allowOverlap="1" wp14:anchorId="176B15CC" wp14:editId="022FE64A">
                <wp:simplePos x="0" y="0"/>
                <wp:positionH relativeFrom="margin">
                  <wp:align>right</wp:align>
                </wp:positionH>
                <wp:positionV relativeFrom="paragraph">
                  <wp:posOffset>241300</wp:posOffset>
                </wp:positionV>
                <wp:extent cx="1828800" cy="1828800"/>
                <wp:effectExtent l="0" t="0" r="0" b="6985"/>
                <wp:wrapNone/>
                <wp:docPr id="7" name="Zone de texte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E0C39" w:rsidRPr="00265DA5" w:rsidRDefault="002E0C39" w:rsidP="002E0C39">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TP SECURITE </w:t>
                            </w:r>
                          </w:p>
                          <w:p w:rsidR="002E0C39" w:rsidRPr="00265DA5" w:rsidRDefault="002E0C39" w:rsidP="002E0C39">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Mise en place d’un Open VPN a</w:t>
                            </w:r>
                            <w:r w:rsidR="00265DA5"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vec sécurisation</w:t>
                            </w:r>
                            <w:r w:rsidR="00A43D4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double pare-feu et</w:t>
                            </w:r>
                            <w:r w:rsidR="00265DA5"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LDAP</w:t>
                            </w:r>
                            <w:r w:rsidR="00A43D4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76B15CC" id="_x0000_t202" coordsize="21600,21600" o:spt="202" path="m,l,21600r21600,l21600,xe">
                <v:stroke joinstyle="miter"/>
                <v:path gradientshapeok="t" o:connecttype="rect"/>
              </v:shapetype>
              <v:shape id="Zone de texte 7" o:spid="_x0000_s1026" type="#_x0000_t202" style="position:absolute;margin-left:92.8pt;margin-top:19pt;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" filled="f" stroked="f">
                <v:textbox style="mso-fit-shape-to-text:t">
                  <w:txbxContent>
                    <w:p w:rsidR="002E0C39" w:rsidRPr="00265DA5" w:rsidRDefault="002E0C39" w:rsidP="002E0C39">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TP SECURITE </w:t>
                      </w:r>
                    </w:p>
                    <w:p w:rsidR="002E0C39" w:rsidRPr="00265DA5" w:rsidRDefault="002E0C39" w:rsidP="002E0C39">
                      <w:pPr>
                        <w:jc w:val="center"/>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Mise en place d’un Open VPN a</w:t>
                      </w:r>
                      <w:r w:rsidR="00265DA5"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vec sécurisation</w:t>
                      </w:r>
                      <w:r w:rsidR="00A43D4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double pare-feu et</w:t>
                      </w:r>
                      <w:r w:rsidR="00265DA5" w:rsidRPr="00265DA5">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LDAP</w:t>
                      </w:r>
                      <w:r w:rsidR="00A43D40">
                        <w:rPr>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xbxContent>
                </v:textbox>
                <w10:wrap anchorx="margin"/>
              </v:shape>
            </w:pict>
          </mc:Fallback>
        </mc:AlternateContent>
      </w:r>
    </w:p>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FB0982" w:rsidRDefault="00FB0982"/>
    <w:p w:rsidR="00DB0C07" w:rsidRDefault="00DB0C07"/>
    <w:sdt>
      <w:sdtPr>
        <w:rPr>
          <w:rFonts w:asciiTheme="minorHAnsi" w:eastAsiaTheme="minorHAnsi" w:hAnsiTheme="minorHAnsi" w:cstheme="minorBidi"/>
          <w:color w:val="auto"/>
          <w:sz w:val="22"/>
          <w:szCs w:val="22"/>
          <w:lang w:eastAsia="en-US"/>
        </w:rPr>
        <w:id w:val="1958372616"/>
        <w:docPartObj>
          <w:docPartGallery w:val="Table of Contents"/>
          <w:docPartUnique/>
        </w:docPartObj>
      </w:sdtPr>
      <w:sdtEndPr>
        <w:rPr>
          <w:b/>
          <w:bCs/>
        </w:rPr>
      </w:sdtEndPr>
      <w:sdtContent>
        <w:p w:rsidR="00DB0C07" w:rsidRDefault="00DB0C07">
          <w:pPr>
            <w:pStyle w:val="En-ttedetabledesmatires"/>
          </w:pPr>
          <w:r>
            <w:t>Table des matières</w:t>
          </w:r>
        </w:p>
        <w:p w:rsidR="0082506D" w:rsidRDefault="00DB0C07">
          <w:pPr>
            <w:pStyle w:val="TM1"/>
            <w:tabs>
              <w:tab w:val="right" w:leader="dot" w:pos="9062"/>
            </w:tabs>
            <w:rPr>
              <w:rFonts w:cstheme="minorBidi"/>
              <w:noProof/>
            </w:rPr>
          </w:pPr>
          <w:r>
            <w:fldChar w:fldCharType="begin"/>
          </w:r>
          <w:r>
            <w:instrText xml:space="preserve"> TOC \o "1-3" \h \z \u </w:instrText>
          </w:r>
          <w:r>
            <w:fldChar w:fldCharType="separate"/>
          </w:r>
          <w:hyperlink w:anchor="_Toc70038017" w:history="1">
            <w:r w:rsidR="0082506D" w:rsidRPr="009A153E">
              <w:rPr>
                <w:rStyle w:val="Lienhypertexte"/>
                <w:noProof/>
              </w:rPr>
              <w:t>Introduction</w:t>
            </w:r>
            <w:r w:rsidR="0082506D">
              <w:rPr>
                <w:noProof/>
                <w:webHidden/>
              </w:rPr>
              <w:tab/>
            </w:r>
            <w:r w:rsidR="0082506D">
              <w:rPr>
                <w:noProof/>
                <w:webHidden/>
              </w:rPr>
              <w:fldChar w:fldCharType="begin"/>
            </w:r>
            <w:r w:rsidR="0082506D">
              <w:rPr>
                <w:noProof/>
                <w:webHidden/>
              </w:rPr>
              <w:instrText xml:space="preserve"> PAGEREF _Toc70038017 \h </w:instrText>
            </w:r>
            <w:r w:rsidR="0082506D">
              <w:rPr>
                <w:noProof/>
                <w:webHidden/>
              </w:rPr>
            </w:r>
            <w:r w:rsidR="0082506D">
              <w:rPr>
                <w:noProof/>
                <w:webHidden/>
              </w:rPr>
              <w:fldChar w:fldCharType="separate"/>
            </w:r>
            <w:r w:rsidR="0082506D">
              <w:rPr>
                <w:noProof/>
                <w:webHidden/>
              </w:rPr>
              <w:t>3</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18" w:history="1">
            <w:r w:rsidR="0082506D" w:rsidRPr="009A153E">
              <w:rPr>
                <w:rStyle w:val="Lienhypertexte"/>
                <w:noProof/>
              </w:rPr>
              <w:t>Schéma d’architecture</w:t>
            </w:r>
            <w:r w:rsidR="0082506D">
              <w:rPr>
                <w:noProof/>
                <w:webHidden/>
              </w:rPr>
              <w:tab/>
            </w:r>
            <w:r w:rsidR="0082506D">
              <w:rPr>
                <w:noProof/>
                <w:webHidden/>
              </w:rPr>
              <w:fldChar w:fldCharType="begin"/>
            </w:r>
            <w:r w:rsidR="0082506D">
              <w:rPr>
                <w:noProof/>
                <w:webHidden/>
              </w:rPr>
              <w:instrText xml:space="preserve"> PAGEREF _Toc70038018 \h </w:instrText>
            </w:r>
            <w:r w:rsidR="0082506D">
              <w:rPr>
                <w:noProof/>
                <w:webHidden/>
              </w:rPr>
            </w:r>
            <w:r w:rsidR="0082506D">
              <w:rPr>
                <w:noProof/>
                <w:webHidden/>
              </w:rPr>
              <w:fldChar w:fldCharType="separate"/>
            </w:r>
            <w:r w:rsidR="0082506D">
              <w:rPr>
                <w:noProof/>
                <w:webHidden/>
              </w:rPr>
              <w:t>4</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19" w:history="1">
            <w:r w:rsidR="0082506D" w:rsidRPr="009A153E">
              <w:rPr>
                <w:rStyle w:val="Lienhypertexte"/>
                <w:rFonts w:eastAsia="Times New Roman"/>
                <w:noProof/>
              </w:rPr>
              <w:t>Installation Active Directory</w:t>
            </w:r>
            <w:r w:rsidR="0082506D">
              <w:rPr>
                <w:noProof/>
                <w:webHidden/>
              </w:rPr>
              <w:tab/>
            </w:r>
            <w:r w:rsidR="0082506D">
              <w:rPr>
                <w:noProof/>
                <w:webHidden/>
              </w:rPr>
              <w:fldChar w:fldCharType="begin"/>
            </w:r>
            <w:r w:rsidR="0082506D">
              <w:rPr>
                <w:noProof/>
                <w:webHidden/>
              </w:rPr>
              <w:instrText xml:space="preserve"> PAGEREF _Toc70038019 \h </w:instrText>
            </w:r>
            <w:r w:rsidR="0082506D">
              <w:rPr>
                <w:noProof/>
                <w:webHidden/>
              </w:rPr>
            </w:r>
            <w:r w:rsidR="0082506D">
              <w:rPr>
                <w:noProof/>
                <w:webHidden/>
              </w:rPr>
              <w:fldChar w:fldCharType="separate"/>
            </w:r>
            <w:r w:rsidR="0082506D">
              <w:rPr>
                <w:noProof/>
                <w:webHidden/>
              </w:rPr>
              <w:t>5</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0" w:history="1">
            <w:r w:rsidR="0082506D" w:rsidRPr="009A153E">
              <w:rPr>
                <w:rStyle w:val="Lienhypertexte"/>
                <w:rFonts w:eastAsia="Times New Roman"/>
                <w:noProof/>
              </w:rPr>
              <w:t>Création d'un UO sur l'AD avec des utilisateurs et un groupe VPN SSL</w:t>
            </w:r>
            <w:r w:rsidR="0082506D">
              <w:rPr>
                <w:noProof/>
                <w:webHidden/>
              </w:rPr>
              <w:tab/>
            </w:r>
            <w:r w:rsidR="0082506D">
              <w:rPr>
                <w:noProof/>
                <w:webHidden/>
              </w:rPr>
              <w:fldChar w:fldCharType="begin"/>
            </w:r>
            <w:r w:rsidR="0082506D">
              <w:rPr>
                <w:noProof/>
                <w:webHidden/>
              </w:rPr>
              <w:instrText xml:space="preserve"> PAGEREF _Toc70038020 \h </w:instrText>
            </w:r>
            <w:r w:rsidR="0082506D">
              <w:rPr>
                <w:noProof/>
                <w:webHidden/>
              </w:rPr>
            </w:r>
            <w:r w:rsidR="0082506D">
              <w:rPr>
                <w:noProof/>
                <w:webHidden/>
              </w:rPr>
              <w:fldChar w:fldCharType="separate"/>
            </w:r>
            <w:r w:rsidR="0082506D">
              <w:rPr>
                <w:noProof/>
                <w:webHidden/>
              </w:rPr>
              <w:t>5</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21" w:history="1">
            <w:r w:rsidR="0082506D" w:rsidRPr="009A153E">
              <w:rPr>
                <w:rStyle w:val="Lienhypertexte"/>
                <w:rFonts w:eastAsia="Times New Roman"/>
                <w:noProof/>
              </w:rPr>
              <w:t>Installation OPN SENSE</w:t>
            </w:r>
            <w:r w:rsidR="0082506D">
              <w:rPr>
                <w:noProof/>
                <w:webHidden/>
              </w:rPr>
              <w:tab/>
            </w:r>
            <w:r w:rsidR="0082506D">
              <w:rPr>
                <w:noProof/>
                <w:webHidden/>
              </w:rPr>
              <w:fldChar w:fldCharType="begin"/>
            </w:r>
            <w:r w:rsidR="0082506D">
              <w:rPr>
                <w:noProof/>
                <w:webHidden/>
              </w:rPr>
              <w:instrText xml:space="preserve"> PAGEREF _Toc70038021 \h </w:instrText>
            </w:r>
            <w:r w:rsidR="0082506D">
              <w:rPr>
                <w:noProof/>
                <w:webHidden/>
              </w:rPr>
            </w:r>
            <w:r w:rsidR="0082506D">
              <w:rPr>
                <w:noProof/>
                <w:webHidden/>
              </w:rPr>
              <w:fldChar w:fldCharType="separate"/>
            </w:r>
            <w:r w:rsidR="0082506D">
              <w:rPr>
                <w:noProof/>
                <w:webHidden/>
              </w:rPr>
              <w:t>5</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2" w:history="1">
            <w:r w:rsidR="0082506D" w:rsidRPr="009A153E">
              <w:rPr>
                <w:rStyle w:val="Lienhypertexte"/>
                <w:rFonts w:eastAsia="Times New Roman"/>
                <w:noProof/>
              </w:rPr>
              <w:t>Mise en place des interfaces sur PFSENSE</w:t>
            </w:r>
            <w:r w:rsidR="0082506D">
              <w:rPr>
                <w:noProof/>
                <w:webHidden/>
              </w:rPr>
              <w:tab/>
            </w:r>
            <w:r w:rsidR="0082506D">
              <w:rPr>
                <w:noProof/>
                <w:webHidden/>
              </w:rPr>
              <w:fldChar w:fldCharType="begin"/>
            </w:r>
            <w:r w:rsidR="0082506D">
              <w:rPr>
                <w:noProof/>
                <w:webHidden/>
              </w:rPr>
              <w:instrText xml:space="preserve"> PAGEREF _Toc70038022 \h </w:instrText>
            </w:r>
            <w:r w:rsidR="0082506D">
              <w:rPr>
                <w:noProof/>
                <w:webHidden/>
              </w:rPr>
            </w:r>
            <w:r w:rsidR="0082506D">
              <w:rPr>
                <w:noProof/>
                <w:webHidden/>
              </w:rPr>
              <w:fldChar w:fldCharType="separate"/>
            </w:r>
            <w:r w:rsidR="0082506D">
              <w:rPr>
                <w:noProof/>
                <w:webHidden/>
              </w:rPr>
              <w:t>6</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3" w:history="1">
            <w:r w:rsidR="0082506D" w:rsidRPr="009A153E">
              <w:rPr>
                <w:rStyle w:val="Lienhypertexte"/>
                <w:rFonts w:eastAsia="Times New Roman"/>
                <w:noProof/>
              </w:rPr>
              <w:t>Mise en place des Gateway sur OPNSENSE</w:t>
            </w:r>
            <w:r w:rsidR="0082506D">
              <w:rPr>
                <w:noProof/>
                <w:webHidden/>
              </w:rPr>
              <w:tab/>
            </w:r>
            <w:r w:rsidR="0082506D">
              <w:rPr>
                <w:noProof/>
                <w:webHidden/>
              </w:rPr>
              <w:fldChar w:fldCharType="begin"/>
            </w:r>
            <w:r w:rsidR="0082506D">
              <w:rPr>
                <w:noProof/>
                <w:webHidden/>
              </w:rPr>
              <w:instrText xml:space="preserve"> PAGEREF _Toc70038023 \h </w:instrText>
            </w:r>
            <w:r w:rsidR="0082506D">
              <w:rPr>
                <w:noProof/>
                <w:webHidden/>
              </w:rPr>
            </w:r>
            <w:r w:rsidR="0082506D">
              <w:rPr>
                <w:noProof/>
                <w:webHidden/>
              </w:rPr>
              <w:fldChar w:fldCharType="separate"/>
            </w:r>
            <w:r w:rsidR="0082506D">
              <w:rPr>
                <w:noProof/>
                <w:webHidden/>
              </w:rPr>
              <w:t>7</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4" w:history="1">
            <w:r w:rsidR="0082506D" w:rsidRPr="009A153E">
              <w:rPr>
                <w:rStyle w:val="Lienhypertexte"/>
                <w:rFonts w:eastAsia="Times New Roman"/>
                <w:noProof/>
              </w:rPr>
              <w:t>Mise en place des routes sur OPNSENSE</w:t>
            </w:r>
            <w:r w:rsidR="0082506D">
              <w:rPr>
                <w:noProof/>
                <w:webHidden/>
              </w:rPr>
              <w:tab/>
            </w:r>
            <w:r w:rsidR="0082506D">
              <w:rPr>
                <w:noProof/>
                <w:webHidden/>
              </w:rPr>
              <w:fldChar w:fldCharType="begin"/>
            </w:r>
            <w:r w:rsidR="0082506D">
              <w:rPr>
                <w:noProof/>
                <w:webHidden/>
              </w:rPr>
              <w:instrText xml:space="preserve"> PAGEREF _Toc70038024 \h </w:instrText>
            </w:r>
            <w:r w:rsidR="0082506D">
              <w:rPr>
                <w:noProof/>
                <w:webHidden/>
              </w:rPr>
            </w:r>
            <w:r w:rsidR="0082506D">
              <w:rPr>
                <w:noProof/>
                <w:webHidden/>
              </w:rPr>
              <w:fldChar w:fldCharType="separate"/>
            </w:r>
            <w:r w:rsidR="0082506D">
              <w:rPr>
                <w:noProof/>
                <w:webHidden/>
              </w:rPr>
              <w:t>7</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25" w:history="1">
            <w:r w:rsidR="0082506D" w:rsidRPr="009A153E">
              <w:rPr>
                <w:rStyle w:val="Lienhypertexte"/>
                <w:rFonts w:eastAsia="Times New Roman"/>
                <w:noProof/>
              </w:rPr>
              <w:t>Installation PFSENSE</w:t>
            </w:r>
            <w:r w:rsidR="0082506D">
              <w:rPr>
                <w:noProof/>
                <w:webHidden/>
              </w:rPr>
              <w:tab/>
            </w:r>
            <w:r w:rsidR="0082506D">
              <w:rPr>
                <w:noProof/>
                <w:webHidden/>
              </w:rPr>
              <w:fldChar w:fldCharType="begin"/>
            </w:r>
            <w:r w:rsidR="0082506D">
              <w:rPr>
                <w:noProof/>
                <w:webHidden/>
              </w:rPr>
              <w:instrText xml:space="preserve"> PAGEREF _Toc70038025 \h </w:instrText>
            </w:r>
            <w:r w:rsidR="0082506D">
              <w:rPr>
                <w:noProof/>
                <w:webHidden/>
              </w:rPr>
            </w:r>
            <w:r w:rsidR="0082506D">
              <w:rPr>
                <w:noProof/>
                <w:webHidden/>
              </w:rPr>
              <w:fldChar w:fldCharType="separate"/>
            </w:r>
            <w:r w:rsidR="0082506D">
              <w:rPr>
                <w:noProof/>
                <w:webHidden/>
              </w:rPr>
              <w:t>8</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6" w:history="1">
            <w:r w:rsidR="0082506D" w:rsidRPr="009A153E">
              <w:rPr>
                <w:rStyle w:val="Lienhypertexte"/>
                <w:rFonts w:eastAsia="Times New Roman"/>
                <w:noProof/>
              </w:rPr>
              <w:t>Mise en place des Gateway sur PFSENSE</w:t>
            </w:r>
            <w:r w:rsidR="0082506D">
              <w:rPr>
                <w:noProof/>
                <w:webHidden/>
              </w:rPr>
              <w:tab/>
            </w:r>
            <w:r w:rsidR="0082506D">
              <w:rPr>
                <w:noProof/>
                <w:webHidden/>
              </w:rPr>
              <w:fldChar w:fldCharType="begin"/>
            </w:r>
            <w:r w:rsidR="0082506D">
              <w:rPr>
                <w:noProof/>
                <w:webHidden/>
              </w:rPr>
              <w:instrText xml:space="preserve"> PAGEREF _Toc70038026 \h </w:instrText>
            </w:r>
            <w:r w:rsidR="0082506D">
              <w:rPr>
                <w:noProof/>
                <w:webHidden/>
              </w:rPr>
            </w:r>
            <w:r w:rsidR="0082506D">
              <w:rPr>
                <w:noProof/>
                <w:webHidden/>
              </w:rPr>
              <w:fldChar w:fldCharType="separate"/>
            </w:r>
            <w:r w:rsidR="0082506D">
              <w:rPr>
                <w:noProof/>
                <w:webHidden/>
              </w:rPr>
              <w:t>9</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7" w:history="1">
            <w:r w:rsidR="0082506D" w:rsidRPr="009A153E">
              <w:rPr>
                <w:rStyle w:val="Lienhypertexte"/>
                <w:rFonts w:eastAsia="Times New Roman"/>
                <w:noProof/>
              </w:rPr>
              <w:t>Mise en place des routes sur PFSENSE</w:t>
            </w:r>
            <w:r w:rsidR="0082506D">
              <w:rPr>
                <w:noProof/>
                <w:webHidden/>
              </w:rPr>
              <w:tab/>
            </w:r>
            <w:r w:rsidR="0082506D">
              <w:rPr>
                <w:noProof/>
                <w:webHidden/>
              </w:rPr>
              <w:fldChar w:fldCharType="begin"/>
            </w:r>
            <w:r w:rsidR="0082506D">
              <w:rPr>
                <w:noProof/>
                <w:webHidden/>
              </w:rPr>
              <w:instrText xml:space="preserve"> PAGEREF _Toc70038027 \h </w:instrText>
            </w:r>
            <w:r w:rsidR="0082506D">
              <w:rPr>
                <w:noProof/>
                <w:webHidden/>
              </w:rPr>
            </w:r>
            <w:r w:rsidR="0082506D">
              <w:rPr>
                <w:noProof/>
                <w:webHidden/>
              </w:rPr>
              <w:fldChar w:fldCharType="separate"/>
            </w:r>
            <w:r w:rsidR="0082506D">
              <w:rPr>
                <w:noProof/>
                <w:webHidden/>
              </w:rPr>
              <w:t>9</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8" w:history="1">
            <w:r w:rsidR="0082506D" w:rsidRPr="009A153E">
              <w:rPr>
                <w:rStyle w:val="Lienhypertexte"/>
                <w:rFonts w:eastAsia="Times New Roman"/>
                <w:noProof/>
              </w:rPr>
              <w:t>Synchronisation LDAP sur le PFSENSE</w:t>
            </w:r>
            <w:r w:rsidR="0082506D">
              <w:rPr>
                <w:noProof/>
                <w:webHidden/>
              </w:rPr>
              <w:tab/>
            </w:r>
            <w:r w:rsidR="0082506D">
              <w:rPr>
                <w:noProof/>
                <w:webHidden/>
              </w:rPr>
              <w:fldChar w:fldCharType="begin"/>
            </w:r>
            <w:r w:rsidR="0082506D">
              <w:rPr>
                <w:noProof/>
                <w:webHidden/>
              </w:rPr>
              <w:instrText xml:space="preserve"> PAGEREF _Toc70038028 \h </w:instrText>
            </w:r>
            <w:r w:rsidR="0082506D">
              <w:rPr>
                <w:noProof/>
                <w:webHidden/>
              </w:rPr>
            </w:r>
            <w:r w:rsidR="0082506D">
              <w:rPr>
                <w:noProof/>
                <w:webHidden/>
              </w:rPr>
              <w:fldChar w:fldCharType="separate"/>
            </w:r>
            <w:r w:rsidR="0082506D">
              <w:rPr>
                <w:noProof/>
                <w:webHidden/>
              </w:rPr>
              <w:t>10</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29" w:history="1">
            <w:r w:rsidR="0082506D" w:rsidRPr="009A153E">
              <w:rPr>
                <w:rStyle w:val="Lienhypertexte"/>
                <w:rFonts w:eastAsia="Times New Roman"/>
                <w:noProof/>
              </w:rPr>
              <w:t>Création du certificat</w:t>
            </w:r>
            <w:r w:rsidR="0082506D">
              <w:rPr>
                <w:noProof/>
                <w:webHidden/>
              </w:rPr>
              <w:tab/>
            </w:r>
            <w:r w:rsidR="0082506D">
              <w:rPr>
                <w:noProof/>
                <w:webHidden/>
              </w:rPr>
              <w:fldChar w:fldCharType="begin"/>
            </w:r>
            <w:r w:rsidR="0082506D">
              <w:rPr>
                <w:noProof/>
                <w:webHidden/>
              </w:rPr>
              <w:instrText xml:space="preserve"> PAGEREF _Toc70038029 \h </w:instrText>
            </w:r>
            <w:r w:rsidR="0082506D">
              <w:rPr>
                <w:noProof/>
                <w:webHidden/>
              </w:rPr>
            </w:r>
            <w:r w:rsidR="0082506D">
              <w:rPr>
                <w:noProof/>
                <w:webHidden/>
              </w:rPr>
              <w:fldChar w:fldCharType="separate"/>
            </w:r>
            <w:r w:rsidR="0082506D">
              <w:rPr>
                <w:noProof/>
                <w:webHidden/>
              </w:rPr>
              <w:t>11</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30" w:history="1">
            <w:r w:rsidR="0082506D" w:rsidRPr="009A153E">
              <w:rPr>
                <w:rStyle w:val="Lienhypertexte"/>
                <w:rFonts w:eastAsia="Times New Roman"/>
                <w:noProof/>
              </w:rPr>
              <w:t>Ajout du package open VPN sur PFSENSE</w:t>
            </w:r>
            <w:r w:rsidR="0082506D">
              <w:rPr>
                <w:noProof/>
                <w:webHidden/>
              </w:rPr>
              <w:tab/>
            </w:r>
            <w:r w:rsidR="0082506D">
              <w:rPr>
                <w:noProof/>
                <w:webHidden/>
              </w:rPr>
              <w:fldChar w:fldCharType="begin"/>
            </w:r>
            <w:r w:rsidR="0082506D">
              <w:rPr>
                <w:noProof/>
                <w:webHidden/>
              </w:rPr>
              <w:instrText xml:space="preserve"> PAGEREF _Toc70038030 \h </w:instrText>
            </w:r>
            <w:r w:rsidR="0082506D">
              <w:rPr>
                <w:noProof/>
                <w:webHidden/>
              </w:rPr>
            </w:r>
            <w:r w:rsidR="0082506D">
              <w:rPr>
                <w:noProof/>
                <w:webHidden/>
              </w:rPr>
              <w:fldChar w:fldCharType="separate"/>
            </w:r>
            <w:r w:rsidR="0082506D">
              <w:rPr>
                <w:noProof/>
                <w:webHidden/>
              </w:rPr>
              <w:t>12</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31" w:history="1">
            <w:r w:rsidR="0082506D" w:rsidRPr="009A153E">
              <w:rPr>
                <w:rStyle w:val="Lienhypertexte"/>
                <w:rFonts w:eastAsia="Times New Roman"/>
                <w:noProof/>
              </w:rPr>
              <w:t>Ajout du certificat créer sur OPENVPN</w:t>
            </w:r>
            <w:r w:rsidR="0082506D">
              <w:rPr>
                <w:noProof/>
                <w:webHidden/>
              </w:rPr>
              <w:tab/>
            </w:r>
            <w:r w:rsidR="0082506D">
              <w:rPr>
                <w:noProof/>
                <w:webHidden/>
              </w:rPr>
              <w:fldChar w:fldCharType="begin"/>
            </w:r>
            <w:r w:rsidR="0082506D">
              <w:rPr>
                <w:noProof/>
                <w:webHidden/>
              </w:rPr>
              <w:instrText xml:space="preserve"> PAGEREF _Toc70038031 \h </w:instrText>
            </w:r>
            <w:r w:rsidR="0082506D">
              <w:rPr>
                <w:noProof/>
                <w:webHidden/>
              </w:rPr>
            </w:r>
            <w:r w:rsidR="0082506D">
              <w:rPr>
                <w:noProof/>
                <w:webHidden/>
              </w:rPr>
              <w:fldChar w:fldCharType="separate"/>
            </w:r>
            <w:r w:rsidR="0082506D">
              <w:rPr>
                <w:noProof/>
                <w:webHidden/>
              </w:rPr>
              <w:t>12</w:t>
            </w:r>
            <w:r w:rsidR="0082506D">
              <w:rPr>
                <w:noProof/>
                <w:webHidden/>
              </w:rPr>
              <w:fldChar w:fldCharType="end"/>
            </w:r>
          </w:hyperlink>
        </w:p>
        <w:p w:rsidR="0082506D" w:rsidRDefault="00AD7E9E">
          <w:pPr>
            <w:pStyle w:val="TM2"/>
            <w:tabs>
              <w:tab w:val="right" w:leader="dot" w:pos="9062"/>
            </w:tabs>
            <w:rPr>
              <w:rFonts w:cstheme="minorBidi"/>
              <w:noProof/>
            </w:rPr>
          </w:pPr>
          <w:hyperlink w:anchor="_Toc70038032" w:history="1">
            <w:r w:rsidR="0082506D" w:rsidRPr="009A153E">
              <w:rPr>
                <w:rStyle w:val="Lienhypertexte"/>
                <w:noProof/>
              </w:rPr>
              <w:t>OPEN VPN</w:t>
            </w:r>
            <w:r w:rsidR="0082506D">
              <w:rPr>
                <w:noProof/>
                <w:webHidden/>
              </w:rPr>
              <w:tab/>
            </w:r>
            <w:r w:rsidR="0082506D">
              <w:rPr>
                <w:noProof/>
                <w:webHidden/>
              </w:rPr>
              <w:fldChar w:fldCharType="begin"/>
            </w:r>
            <w:r w:rsidR="0082506D">
              <w:rPr>
                <w:noProof/>
                <w:webHidden/>
              </w:rPr>
              <w:instrText xml:space="preserve"> PAGEREF _Toc70038032 \h </w:instrText>
            </w:r>
            <w:r w:rsidR="0082506D">
              <w:rPr>
                <w:noProof/>
                <w:webHidden/>
              </w:rPr>
            </w:r>
            <w:r w:rsidR="0082506D">
              <w:rPr>
                <w:noProof/>
                <w:webHidden/>
              </w:rPr>
              <w:fldChar w:fldCharType="separate"/>
            </w:r>
            <w:r w:rsidR="0082506D">
              <w:rPr>
                <w:noProof/>
                <w:webHidden/>
              </w:rPr>
              <w:t>13</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33" w:history="1">
            <w:r w:rsidR="0082506D" w:rsidRPr="009A153E">
              <w:rPr>
                <w:rStyle w:val="Lienhypertexte"/>
                <w:noProof/>
              </w:rPr>
              <w:t>Annexe</w:t>
            </w:r>
            <w:r w:rsidR="0082506D">
              <w:rPr>
                <w:noProof/>
                <w:webHidden/>
              </w:rPr>
              <w:tab/>
            </w:r>
            <w:r w:rsidR="0082506D">
              <w:rPr>
                <w:noProof/>
                <w:webHidden/>
              </w:rPr>
              <w:fldChar w:fldCharType="begin"/>
            </w:r>
            <w:r w:rsidR="0082506D">
              <w:rPr>
                <w:noProof/>
                <w:webHidden/>
              </w:rPr>
              <w:instrText xml:space="preserve"> PAGEREF _Toc70038033 \h </w:instrText>
            </w:r>
            <w:r w:rsidR="0082506D">
              <w:rPr>
                <w:noProof/>
                <w:webHidden/>
              </w:rPr>
            </w:r>
            <w:r w:rsidR="0082506D">
              <w:rPr>
                <w:noProof/>
                <w:webHidden/>
              </w:rPr>
              <w:fldChar w:fldCharType="separate"/>
            </w:r>
            <w:r w:rsidR="0082506D">
              <w:rPr>
                <w:noProof/>
                <w:webHidden/>
              </w:rPr>
              <w:t>14</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34" w:history="1">
            <w:r w:rsidR="0082506D" w:rsidRPr="009A153E">
              <w:rPr>
                <w:rStyle w:val="Lienhypertexte"/>
                <w:noProof/>
              </w:rPr>
              <w:t>GLOSSAIRE</w:t>
            </w:r>
            <w:r w:rsidR="0082506D">
              <w:rPr>
                <w:noProof/>
                <w:webHidden/>
              </w:rPr>
              <w:tab/>
            </w:r>
            <w:r w:rsidR="0082506D">
              <w:rPr>
                <w:noProof/>
                <w:webHidden/>
              </w:rPr>
              <w:fldChar w:fldCharType="begin"/>
            </w:r>
            <w:r w:rsidR="0082506D">
              <w:rPr>
                <w:noProof/>
                <w:webHidden/>
              </w:rPr>
              <w:instrText xml:space="preserve"> PAGEREF _Toc70038034 \h </w:instrText>
            </w:r>
            <w:r w:rsidR="0082506D">
              <w:rPr>
                <w:noProof/>
                <w:webHidden/>
              </w:rPr>
            </w:r>
            <w:r w:rsidR="0082506D">
              <w:rPr>
                <w:noProof/>
                <w:webHidden/>
              </w:rPr>
              <w:fldChar w:fldCharType="separate"/>
            </w:r>
            <w:r w:rsidR="0082506D">
              <w:rPr>
                <w:noProof/>
                <w:webHidden/>
              </w:rPr>
              <w:t>15</w:t>
            </w:r>
            <w:r w:rsidR="0082506D">
              <w:rPr>
                <w:noProof/>
                <w:webHidden/>
              </w:rPr>
              <w:fldChar w:fldCharType="end"/>
            </w:r>
          </w:hyperlink>
        </w:p>
        <w:p w:rsidR="0082506D" w:rsidRDefault="00AD7E9E">
          <w:pPr>
            <w:pStyle w:val="TM1"/>
            <w:tabs>
              <w:tab w:val="right" w:leader="dot" w:pos="9062"/>
            </w:tabs>
            <w:rPr>
              <w:rFonts w:cstheme="minorBidi"/>
              <w:noProof/>
            </w:rPr>
          </w:pPr>
          <w:hyperlink w:anchor="_Toc70038035" w:history="1">
            <w:r w:rsidR="0082506D" w:rsidRPr="009A153E">
              <w:rPr>
                <w:rStyle w:val="Lienhypertexte"/>
                <w:noProof/>
              </w:rPr>
              <w:t>Webographie</w:t>
            </w:r>
            <w:r w:rsidR="0082506D">
              <w:rPr>
                <w:noProof/>
                <w:webHidden/>
              </w:rPr>
              <w:tab/>
            </w:r>
            <w:r w:rsidR="0082506D">
              <w:rPr>
                <w:noProof/>
                <w:webHidden/>
              </w:rPr>
              <w:fldChar w:fldCharType="begin"/>
            </w:r>
            <w:r w:rsidR="0082506D">
              <w:rPr>
                <w:noProof/>
                <w:webHidden/>
              </w:rPr>
              <w:instrText xml:space="preserve"> PAGEREF _Toc70038035 \h </w:instrText>
            </w:r>
            <w:r w:rsidR="0082506D">
              <w:rPr>
                <w:noProof/>
                <w:webHidden/>
              </w:rPr>
            </w:r>
            <w:r w:rsidR="0082506D">
              <w:rPr>
                <w:noProof/>
                <w:webHidden/>
              </w:rPr>
              <w:fldChar w:fldCharType="separate"/>
            </w:r>
            <w:r w:rsidR="0082506D">
              <w:rPr>
                <w:noProof/>
                <w:webHidden/>
              </w:rPr>
              <w:t>16</w:t>
            </w:r>
            <w:r w:rsidR="0082506D">
              <w:rPr>
                <w:noProof/>
                <w:webHidden/>
              </w:rPr>
              <w:fldChar w:fldCharType="end"/>
            </w:r>
          </w:hyperlink>
        </w:p>
        <w:p w:rsidR="00DB0C07" w:rsidRDefault="00DB0C07">
          <w:r>
            <w:rPr>
              <w:b/>
              <w:bCs/>
            </w:rPr>
            <w:fldChar w:fldCharType="end"/>
          </w:r>
        </w:p>
      </w:sdtContent>
    </w:sdt>
    <w:p w:rsidR="00DB0C07" w:rsidRDefault="00DB0C07">
      <w:pPr>
        <w:pStyle w:val="TM3"/>
        <w:ind w:left="446"/>
      </w:pPr>
    </w:p>
    <w:p w:rsidR="00FB0982" w:rsidRDefault="00FB0982"/>
    <w:p w:rsidR="00DB0C07" w:rsidRDefault="00DB0C07"/>
    <w:p w:rsidR="00DB0C07" w:rsidRDefault="00DB0C07"/>
    <w:p w:rsidR="00DB0C07" w:rsidRDefault="00DB0C07"/>
    <w:p w:rsidR="00DB0C07" w:rsidRDefault="00DB0C07"/>
    <w:p w:rsidR="00DB0C07" w:rsidRDefault="00DB0C07"/>
    <w:p w:rsidR="00DB0C07" w:rsidRDefault="00DB0C07"/>
    <w:p w:rsidR="00DB0C07" w:rsidRDefault="00DB0C07"/>
    <w:p w:rsidR="00DB0C07" w:rsidRDefault="00DB0C07"/>
    <w:p w:rsidR="00DB0C07" w:rsidRDefault="00DB0C07"/>
    <w:p w:rsidR="00DB0C07" w:rsidRDefault="00DB0C07"/>
    <w:p w:rsidR="00DB0C07" w:rsidRDefault="00DB0C07"/>
    <w:p w:rsidR="002E0C39" w:rsidRDefault="002E0C39" w:rsidP="002E0C39">
      <w:pPr>
        <w:pStyle w:val="Titre1"/>
        <w:rPr>
          <w:lang w:eastAsia="fr-FR"/>
        </w:rPr>
      </w:pPr>
      <w:bookmarkStart w:id="0" w:name="_Toc70038017"/>
      <w:r>
        <w:rPr>
          <w:lang w:eastAsia="fr-FR"/>
        </w:rPr>
        <w:lastRenderedPageBreak/>
        <w:t>Introduction</w:t>
      </w:r>
      <w:bookmarkEnd w:id="0"/>
      <w:r>
        <w:rPr>
          <w:lang w:eastAsia="fr-FR"/>
        </w:rPr>
        <w:t xml:space="preserve"> </w:t>
      </w:r>
    </w:p>
    <w:p w:rsidR="00211AD0" w:rsidRPr="00211AD0" w:rsidRDefault="00211AD0" w:rsidP="00211AD0">
      <w:pPr>
        <w:rPr>
          <w:lang w:eastAsia="fr-FR"/>
        </w:rPr>
      </w:pPr>
    </w:p>
    <w:p w:rsidR="00265DA5" w:rsidRDefault="00265DA5" w:rsidP="00265DA5">
      <w:pPr>
        <w:tabs>
          <w:tab w:val="left" w:pos="1776"/>
        </w:tabs>
        <w:rPr>
          <w:lang w:eastAsia="fr-FR"/>
        </w:rPr>
      </w:pPr>
      <w:r>
        <w:rPr>
          <w:lang w:eastAsia="fr-FR"/>
        </w:rPr>
        <w:t xml:space="preserve">Ce travaux pratique a pour objectif de créer un réseau sécurisé, et de permettre un accès </w:t>
      </w:r>
      <w:r w:rsidR="0021050C">
        <w:rPr>
          <w:lang w:eastAsia="fr-FR"/>
        </w:rPr>
        <w:t>protégé</w:t>
      </w:r>
      <w:r>
        <w:rPr>
          <w:lang w:eastAsia="fr-FR"/>
        </w:rPr>
        <w:t xml:space="preserve"> à l’aide d’un outils externe </w:t>
      </w:r>
      <w:proofErr w:type="spellStart"/>
      <w:r>
        <w:rPr>
          <w:lang w:eastAsia="fr-FR"/>
        </w:rPr>
        <w:t>OpenVPN</w:t>
      </w:r>
      <w:proofErr w:type="spellEnd"/>
      <w:r>
        <w:rPr>
          <w:lang w:eastAsia="fr-FR"/>
        </w:rPr>
        <w:t>. En effet, afin de mettre en place cette solution nous avons installé deux par</w:t>
      </w:r>
      <w:r w:rsidR="00211AD0">
        <w:rPr>
          <w:lang w:eastAsia="fr-FR"/>
        </w:rPr>
        <w:t>e</w:t>
      </w:r>
      <w:r>
        <w:rPr>
          <w:lang w:eastAsia="fr-FR"/>
        </w:rPr>
        <w:t>-feu dans deux réseaux distinct</w:t>
      </w:r>
      <w:r w:rsidR="00211AD0">
        <w:rPr>
          <w:lang w:eastAsia="fr-FR"/>
        </w:rPr>
        <w:t xml:space="preserve"> dont un en Back-end et un en Front-end, ce</w:t>
      </w:r>
      <w:r>
        <w:rPr>
          <w:lang w:eastAsia="fr-FR"/>
        </w:rPr>
        <w:t xml:space="preserve"> qui a permis d’exposer un </w:t>
      </w:r>
      <w:proofErr w:type="spellStart"/>
      <w:r w:rsidR="00211AD0">
        <w:rPr>
          <w:lang w:eastAsia="fr-FR"/>
        </w:rPr>
        <w:t>PfS</w:t>
      </w:r>
      <w:r>
        <w:rPr>
          <w:lang w:eastAsia="fr-FR"/>
        </w:rPr>
        <w:t>ense</w:t>
      </w:r>
      <w:proofErr w:type="spellEnd"/>
      <w:r>
        <w:rPr>
          <w:lang w:eastAsia="fr-FR"/>
        </w:rPr>
        <w:t xml:space="preserve"> vers l’extérieur</w:t>
      </w:r>
      <w:r w:rsidR="00211AD0">
        <w:rPr>
          <w:lang w:eastAsia="fr-FR"/>
        </w:rPr>
        <w:t xml:space="preserve"> ayant pour objectif de créer une passerelle VPN ainsi que d’encaisser les potentiels attaques externe.</w:t>
      </w:r>
    </w:p>
    <w:p w:rsidR="00211AD0" w:rsidRDefault="00211AD0" w:rsidP="00265DA5">
      <w:pPr>
        <w:tabs>
          <w:tab w:val="left" w:pos="1776"/>
        </w:tabs>
        <w:rPr>
          <w:lang w:eastAsia="fr-FR"/>
        </w:rPr>
      </w:pPr>
      <w:r>
        <w:rPr>
          <w:lang w:eastAsia="fr-FR"/>
        </w:rPr>
        <w:t>Le second Pare-feu à sert à pérenniser l’infrastructure local des attaques.</w:t>
      </w:r>
    </w:p>
    <w:p w:rsidR="00211AD0" w:rsidRDefault="00211AD0" w:rsidP="00265DA5">
      <w:pPr>
        <w:tabs>
          <w:tab w:val="left" w:pos="1776"/>
        </w:tabs>
        <w:rPr>
          <w:lang w:eastAsia="fr-FR"/>
        </w:rPr>
      </w:pPr>
      <w:r>
        <w:rPr>
          <w:lang w:eastAsia="fr-FR"/>
        </w:rPr>
        <w:t>Nous avons choisi d’utiliser deux types de Firewall différents dans l’optique de ralentir et minimiser les potenti</w:t>
      </w:r>
      <w:r w:rsidR="006C5708">
        <w:rPr>
          <w:lang w:eastAsia="fr-FR"/>
        </w:rPr>
        <w:t>els attaques, afin de protéger le réseau interne en cas d’attaque sur le pare-feu en front-end.</w:t>
      </w:r>
    </w:p>
    <w:p w:rsidR="00211AD0" w:rsidRDefault="00211AD0" w:rsidP="00265DA5">
      <w:pPr>
        <w:tabs>
          <w:tab w:val="left" w:pos="1776"/>
        </w:tabs>
        <w:rPr>
          <w:lang w:eastAsia="fr-FR"/>
        </w:rPr>
      </w:pPr>
      <w:r>
        <w:rPr>
          <w:lang w:eastAsia="fr-FR"/>
        </w:rPr>
        <w:t>De plus, ils disposent d’une large proposition de service d’extension (LDAP, RADIUS, DHCP, VPN…) et d</w:t>
      </w:r>
      <w:r w:rsidR="0021050C">
        <w:rPr>
          <w:lang w:eastAsia="fr-FR"/>
        </w:rPr>
        <w:t xml:space="preserve">e différentes </w:t>
      </w:r>
      <w:r>
        <w:rPr>
          <w:lang w:eastAsia="fr-FR"/>
        </w:rPr>
        <w:t>analyse</w:t>
      </w:r>
      <w:r w:rsidR="0021050C">
        <w:rPr>
          <w:lang w:eastAsia="fr-FR"/>
        </w:rPr>
        <w:t>s</w:t>
      </w:r>
      <w:r>
        <w:rPr>
          <w:lang w:eastAsia="fr-FR"/>
        </w:rPr>
        <w:t xml:space="preserve"> de trafic.</w:t>
      </w:r>
    </w:p>
    <w:p w:rsidR="00211AD0" w:rsidRDefault="00211AD0" w:rsidP="00265DA5">
      <w:pPr>
        <w:tabs>
          <w:tab w:val="left" w:pos="1776"/>
        </w:tabs>
        <w:rPr>
          <w:lang w:eastAsia="fr-FR"/>
        </w:rPr>
      </w:pPr>
    </w:p>
    <w:p w:rsidR="00265DA5" w:rsidRDefault="00265DA5" w:rsidP="00265DA5">
      <w:pPr>
        <w:tabs>
          <w:tab w:val="left" w:pos="1776"/>
        </w:tabs>
        <w:rPr>
          <w:lang w:eastAsia="fr-FR"/>
        </w:rPr>
      </w:pPr>
    </w:p>
    <w:p w:rsidR="00211AD0" w:rsidRDefault="00211AD0" w:rsidP="00CA2A23">
      <w:pPr>
        <w:rPr>
          <w:lang w:eastAsia="fr-FR"/>
        </w:rPr>
      </w:pPr>
    </w:p>
    <w:p w:rsidR="00CA2A23" w:rsidRPr="00CA2A23" w:rsidRDefault="00CA2A23" w:rsidP="00CA2A23">
      <w:pPr>
        <w:rPr>
          <w:lang w:eastAsia="fr-FR"/>
        </w:rPr>
      </w:pPr>
      <w:r w:rsidRPr="00265DA5">
        <w:rPr>
          <w:lang w:eastAsia="fr-FR"/>
        </w:rPr>
        <w:br w:type="page"/>
      </w:r>
    </w:p>
    <w:p w:rsidR="002E0C39" w:rsidRPr="008C262F" w:rsidRDefault="002E0C39" w:rsidP="002E0C39">
      <w:pPr>
        <w:pStyle w:val="Titre1"/>
        <w:rPr>
          <w:color w:val="4472C4" w:themeColor="accent5"/>
          <w:lang w:eastAsia="fr-FR"/>
        </w:rPr>
      </w:pPr>
      <w:bookmarkStart w:id="1" w:name="_Toc70038018"/>
      <w:r w:rsidRPr="008C262F">
        <w:rPr>
          <w:color w:val="4472C4" w:themeColor="accent5"/>
          <w:lang w:eastAsia="fr-FR"/>
        </w:rPr>
        <w:lastRenderedPageBreak/>
        <w:t>Schéma d’architecture</w:t>
      </w:r>
      <w:bookmarkEnd w:id="1"/>
      <w:r w:rsidRPr="008C262F">
        <w:rPr>
          <w:color w:val="4472C4" w:themeColor="accent5"/>
          <w:lang w:eastAsia="fr-FR"/>
        </w:rPr>
        <w:t xml:space="preserve"> </w:t>
      </w:r>
    </w:p>
    <w:p w:rsidR="008C262F" w:rsidRDefault="008C262F">
      <w:pPr>
        <w:rPr>
          <w:lang w:eastAsia="fr-FR"/>
        </w:rPr>
      </w:pPr>
    </w:p>
    <w:p w:rsidR="008C262F" w:rsidRPr="008C262F" w:rsidRDefault="008C262F">
      <w:pPr>
        <w:rPr>
          <w:u w:val="single"/>
          <w:lang w:eastAsia="fr-FR"/>
        </w:rPr>
      </w:pPr>
      <w:r w:rsidRPr="008C262F">
        <w:rPr>
          <w:u w:val="single"/>
          <w:lang w:eastAsia="fr-FR"/>
        </w:rPr>
        <w:t>Schéma d’architecture réseau</w:t>
      </w:r>
    </w:p>
    <w:p w:rsidR="008C262F" w:rsidRDefault="008C262F">
      <w:pPr>
        <w:rPr>
          <w:lang w:eastAsia="fr-FR"/>
        </w:rPr>
      </w:pPr>
      <w:r w:rsidRPr="008C262F">
        <w:rPr>
          <w:noProof/>
          <w:lang w:eastAsia="fr-FR"/>
        </w:rPr>
        <w:drawing>
          <wp:inline distT="0" distB="0" distL="0" distR="0">
            <wp:extent cx="5760720" cy="4064807"/>
            <wp:effectExtent l="0" t="0" r="0" b="0"/>
            <wp:docPr id="8" name="Image 8" descr="C:\Users\Nahimé\Downloads\MicrosoftTeam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imé\Downloads\MicrosoftTeams-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64807"/>
                    </a:xfrm>
                    <a:prstGeom prst="rect">
                      <a:avLst/>
                    </a:prstGeom>
                    <a:noFill/>
                    <a:ln>
                      <a:noFill/>
                    </a:ln>
                  </pic:spPr>
                </pic:pic>
              </a:graphicData>
            </a:graphic>
          </wp:inline>
        </w:drawing>
      </w:r>
    </w:p>
    <w:p w:rsidR="008C262F" w:rsidRDefault="008C262F">
      <w:pPr>
        <w:rPr>
          <w:lang w:eastAsia="fr-FR"/>
        </w:rPr>
      </w:pPr>
      <w:r>
        <w:rPr>
          <w:lang w:eastAsia="fr-FR"/>
        </w:rPr>
        <w:br w:type="page"/>
      </w:r>
    </w:p>
    <w:p w:rsidR="00097C7E" w:rsidRPr="0085417B" w:rsidRDefault="00097C7E" w:rsidP="00097C7E">
      <w:pPr>
        <w:pStyle w:val="Titre1"/>
        <w:rPr>
          <w:rFonts w:asciiTheme="minorHAnsi" w:eastAsiaTheme="minorHAnsi" w:hAnsiTheme="minorHAnsi" w:cstheme="minorBidi"/>
          <w:sz w:val="22"/>
          <w:szCs w:val="22"/>
        </w:rPr>
      </w:pPr>
      <w:bookmarkStart w:id="2" w:name="_Toc70038019"/>
      <w:r>
        <w:rPr>
          <w:rFonts w:eastAsia="Times New Roman"/>
          <w:lang w:eastAsia="fr-FR"/>
        </w:rPr>
        <w:lastRenderedPageBreak/>
        <w:t>Installation Active Directory</w:t>
      </w:r>
      <w:bookmarkEnd w:id="2"/>
    </w:p>
    <w:p w:rsidR="00097C7E" w:rsidRDefault="00097C7E" w:rsidP="00097C7E">
      <w:pPr>
        <w:spacing w:after="0" w:line="240" w:lineRule="auto"/>
        <w:rPr>
          <w:rFonts w:ascii="Segoe UI" w:eastAsia="Times New Roman" w:hAnsi="Segoe UI" w:cs="Segoe UI"/>
          <w:sz w:val="21"/>
          <w:szCs w:val="21"/>
          <w:lang w:eastAsia="fr-FR"/>
        </w:rPr>
      </w:pPr>
    </w:p>
    <w:p w:rsidR="00FA3141" w:rsidRDefault="00097C7E" w:rsidP="00DB0C07">
      <w:pPr>
        <w:pStyle w:val="Titre2"/>
        <w:rPr>
          <w:rFonts w:eastAsia="Times New Roman"/>
          <w:lang w:eastAsia="fr-FR"/>
        </w:rPr>
      </w:pPr>
      <w:bookmarkStart w:id="3" w:name="_Toc70038020"/>
      <w:r>
        <w:rPr>
          <w:rFonts w:eastAsia="Times New Roman"/>
          <w:lang w:eastAsia="fr-FR"/>
        </w:rPr>
        <w:t>Création d'un UO sur l'AD</w:t>
      </w:r>
      <w:r w:rsidRPr="0085417B">
        <w:rPr>
          <w:rFonts w:eastAsia="Times New Roman"/>
          <w:lang w:eastAsia="fr-FR"/>
        </w:rPr>
        <w:t xml:space="preserve"> avec d</w:t>
      </w:r>
      <w:r>
        <w:rPr>
          <w:rFonts w:eastAsia="Times New Roman"/>
          <w:lang w:eastAsia="fr-FR"/>
        </w:rPr>
        <w:t>es utilisateurs et un groupe VPN SSL</w:t>
      </w:r>
      <w:bookmarkEnd w:id="3"/>
      <w:r w:rsidRPr="0085417B">
        <w:rPr>
          <w:rFonts w:eastAsia="Times New Roman"/>
          <w:lang w:eastAsia="fr-FR"/>
        </w:rPr>
        <w:t xml:space="preserve"> </w:t>
      </w:r>
    </w:p>
    <w:p w:rsidR="006C5708" w:rsidRPr="006C5708" w:rsidRDefault="006C5708" w:rsidP="006C5708">
      <w:pPr>
        <w:rPr>
          <w:lang w:eastAsia="fr-FR"/>
        </w:rPr>
      </w:pPr>
      <w:r>
        <w:rPr>
          <w:lang w:eastAsia="fr-FR"/>
        </w:rPr>
        <w:t>La création des différents utilisateurs nous permettra de nous connecter avec ces mêmes identifiants à l’accès VPN, et nous donnera accès aux ressources du réseau local.</w:t>
      </w:r>
    </w:p>
    <w:p w:rsidR="00FA3141" w:rsidRPr="00FA3141" w:rsidRDefault="00FA3141" w:rsidP="00DB0C07">
      <w:pPr>
        <w:jc w:val="center"/>
        <w:rPr>
          <w:lang w:eastAsia="fr-FR"/>
        </w:rPr>
      </w:pPr>
      <w:r>
        <w:rPr>
          <w:noProof/>
          <w:lang w:eastAsia="fr-FR"/>
        </w:rPr>
        <w:drawing>
          <wp:inline distT="0" distB="0" distL="0" distR="0" wp14:anchorId="6A679EBD" wp14:editId="2441974C">
            <wp:extent cx="5836920" cy="2399237"/>
            <wp:effectExtent l="190500" t="190500" r="182880" b="1917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1554" cy="2409363"/>
                    </a:xfrm>
                    <a:prstGeom prst="rect">
                      <a:avLst/>
                    </a:prstGeom>
                    <a:ln>
                      <a:noFill/>
                    </a:ln>
                    <a:effectLst>
                      <a:outerShdw blurRad="190500" algn="tl" rotWithShape="0">
                        <a:srgbClr val="000000">
                          <a:alpha val="70000"/>
                        </a:srgbClr>
                      </a:outerShdw>
                    </a:effectLst>
                  </pic:spPr>
                </pic:pic>
              </a:graphicData>
            </a:graphic>
          </wp:inline>
        </w:drawing>
      </w:r>
    </w:p>
    <w:p w:rsidR="00155D38" w:rsidRPr="006C5708" w:rsidRDefault="00097C7E" w:rsidP="006C5708">
      <w:pPr>
        <w:pStyle w:val="Titre1"/>
        <w:rPr>
          <w:rFonts w:eastAsia="Times New Roman"/>
          <w:lang w:eastAsia="fr-FR"/>
        </w:rPr>
      </w:pPr>
      <w:bookmarkStart w:id="4" w:name="_Toc70038021"/>
      <w:r>
        <w:rPr>
          <w:rFonts w:eastAsia="Times New Roman"/>
          <w:lang w:eastAsia="fr-FR"/>
        </w:rPr>
        <w:t>Installation OPN SENSE</w:t>
      </w:r>
      <w:bookmarkEnd w:id="4"/>
    </w:p>
    <w:p w:rsidR="00DB0C07" w:rsidRPr="006C5708" w:rsidRDefault="00DB0C07" w:rsidP="00DB0C07">
      <w:pPr>
        <w:rPr>
          <w:u w:val="single"/>
          <w:lang w:eastAsia="fr-FR"/>
        </w:rPr>
      </w:pPr>
      <w:r w:rsidRPr="006C5708">
        <w:rPr>
          <w:u w:val="single"/>
          <w:lang w:eastAsia="fr-FR"/>
        </w:rPr>
        <w:t xml:space="preserve">Configuration des adresses </w:t>
      </w:r>
      <w:proofErr w:type="spellStart"/>
      <w:r w:rsidRPr="006C5708">
        <w:rPr>
          <w:u w:val="single"/>
          <w:lang w:eastAsia="fr-FR"/>
        </w:rPr>
        <w:t>IPs</w:t>
      </w:r>
      <w:proofErr w:type="spellEnd"/>
    </w:p>
    <w:p w:rsidR="006C5708" w:rsidRPr="00DB0C07" w:rsidRDefault="006C5708" w:rsidP="00DB0C07">
      <w:pPr>
        <w:rPr>
          <w:lang w:eastAsia="fr-FR"/>
        </w:rPr>
      </w:pPr>
      <w:r>
        <w:rPr>
          <w:lang w:eastAsia="fr-FR"/>
        </w:rPr>
        <w:t xml:space="preserve"> La configuration des interfaces nous permet de créer une interface WAN et une interface LAN.</w:t>
      </w:r>
    </w:p>
    <w:p w:rsidR="00DB0C07" w:rsidRDefault="00DB0C07" w:rsidP="00DB0C07">
      <w:pPr>
        <w:jc w:val="center"/>
        <w:rPr>
          <w:lang w:eastAsia="fr-FR"/>
        </w:rPr>
      </w:pPr>
      <w:r>
        <w:rPr>
          <w:noProof/>
          <w:lang w:eastAsia="fr-FR"/>
        </w:rPr>
        <w:drawing>
          <wp:inline distT="0" distB="0" distL="0" distR="0" wp14:anchorId="035601E6" wp14:editId="15938C61">
            <wp:extent cx="5800499" cy="3055620"/>
            <wp:effectExtent l="190500" t="190500" r="181610" b="1828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41815" cy="3077385"/>
                    </a:xfrm>
                    <a:prstGeom prst="rect">
                      <a:avLst/>
                    </a:prstGeom>
                    <a:ln>
                      <a:noFill/>
                    </a:ln>
                    <a:effectLst>
                      <a:outerShdw blurRad="190500" algn="tl" rotWithShape="0">
                        <a:srgbClr val="000000">
                          <a:alpha val="70000"/>
                        </a:srgbClr>
                      </a:outerShdw>
                    </a:effectLst>
                  </pic:spPr>
                </pic:pic>
              </a:graphicData>
            </a:graphic>
          </wp:inline>
        </w:drawing>
      </w:r>
    </w:p>
    <w:p w:rsidR="00265DA5" w:rsidRDefault="00265DA5" w:rsidP="00DB0C07">
      <w:pPr>
        <w:rPr>
          <w:u w:val="single"/>
          <w:lang w:eastAsia="fr-FR"/>
        </w:rPr>
      </w:pPr>
    </w:p>
    <w:p w:rsidR="00DB0C07" w:rsidRPr="00155D38" w:rsidRDefault="00DB0C07" w:rsidP="00DB0C07">
      <w:pPr>
        <w:rPr>
          <w:u w:val="single"/>
          <w:lang w:eastAsia="fr-FR"/>
        </w:rPr>
      </w:pPr>
      <w:r w:rsidRPr="00155D38">
        <w:rPr>
          <w:u w:val="single"/>
          <w:lang w:eastAsia="fr-FR"/>
        </w:rPr>
        <w:lastRenderedPageBreak/>
        <w:t xml:space="preserve">Interface WEB </w:t>
      </w:r>
      <w:proofErr w:type="spellStart"/>
      <w:r w:rsidRPr="00155D38">
        <w:rPr>
          <w:u w:val="single"/>
          <w:lang w:eastAsia="fr-FR"/>
        </w:rPr>
        <w:t>OPNSense</w:t>
      </w:r>
      <w:proofErr w:type="spellEnd"/>
    </w:p>
    <w:p w:rsidR="00155D38" w:rsidRDefault="00155D38" w:rsidP="00DB0C07">
      <w:pPr>
        <w:rPr>
          <w:noProof/>
          <w:lang w:eastAsia="fr-FR"/>
        </w:rPr>
      </w:pPr>
      <w:r>
        <w:rPr>
          <w:noProof/>
          <w:lang w:eastAsia="fr-FR"/>
        </w:rPr>
        <w:t>Voici l’interface de connexion de l’OPNsense</w:t>
      </w:r>
      <w:r w:rsidR="006C5708">
        <w:rPr>
          <w:noProof/>
          <w:lang w:eastAsia="fr-FR"/>
        </w:rPr>
        <w:t xml:space="preserve"> après configuration des adressages</w:t>
      </w:r>
      <w:r>
        <w:rPr>
          <w:noProof/>
          <w:lang w:eastAsia="fr-FR"/>
        </w:rPr>
        <w:t>.</w:t>
      </w:r>
    </w:p>
    <w:p w:rsidR="006C5708" w:rsidRDefault="006C5708" w:rsidP="00DB0C07">
      <w:pPr>
        <w:rPr>
          <w:noProof/>
          <w:lang w:eastAsia="fr-FR"/>
        </w:rPr>
      </w:pPr>
      <w:r>
        <w:rPr>
          <w:noProof/>
          <w:lang w:eastAsia="fr-FR"/>
        </w:rPr>
        <w:t>Il faut donc rentrer rentrer l’adresse IP sur un navigateur afin d’accéder à l’interface et s’identifier.</w:t>
      </w:r>
    </w:p>
    <w:p w:rsidR="006C48B2" w:rsidRDefault="00DB0C07" w:rsidP="006C5708">
      <w:pPr>
        <w:jc w:val="center"/>
        <w:rPr>
          <w:lang w:eastAsia="fr-FR"/>
        </w:rPr>
      </w:pPr>
      <w:r>
        <w:rPr>
          <w:noProof/>
          <w:lang w:eastAsia="fr-FR"/>
        </w:rPr>
        <w:drawing>
          <wp:inline distT="0" distB="0" distL="0" distR="0" wp14:anchorId="587D2513" wp14:editId="540440D0">
            <wp:extent cx="4130040" cy="2654115"/>
            <wp:effectExtent l="190500" t="190500" r="194310" b="1847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332"/>
                    <a:stretch/>
                  </pic:blipFill>
                  <pic:spPr bwMode="auto">
                    <a:xfrm>
                      <a:off x="0" y="0"/>
                      <a:ext cx="4147955" cy="26656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6C48B2" w:rsidRDefault="006C48B2" w:rsidP="006C48B2">
      <w:pPr>
        <w:pStyle w:val="Titre2"/>
        <w:rPr>
          <w:rFonts w:eastAsia="Times New Roman"/>
          <w:lang w:eastAsia="fr-FR"/>
        </w:rPr>
      </w:pPr>
      <w:bookmarkStart w:id="5" w:name="_Toc70038022"/>
      <w:r>
        <w:rPr>
          <w:rFonts w:eastAsia="Times New Roman"/>
          <w:lang w:eastAsia="fr-FR"/>
        </w:rPr>
        <w:t>Mise en place des interfaces sur PFSENSE</w:t>
      </w:r>
      <w:bookmarkEnd w:id="5"/>
    </w:p>
    <w:p w:rsidR="00781B0A" w:rsidRDefault="00781B0A" w:rsidP="006C48B2">
      <w:pPr>
        <w:rPr>
          <w:lang w:eastAsia="fr-FR"/>
        </w:rPr>
      </w:pPr>
    </w:p>
    <w:p w:rsidR="00781B0A" w:rsidRDefault="00781B0A" w:rsidP="006C48B2">
      <w:pPr>
        <w:rPr>
          <w:lang w:eastAsia="fr-FR"/>
        </w:rPr>
      </w:pPr>
      <w:r>
        <w:rPr>
          <w:lang w:eastAsia="fr-FR"/>
        </w:rPr>
        <w:t>Cette interface nous permet de manipuler les interfaces d’un point de vu graphique afin d’en faciliter l’administration.</w:t>
      </w:r>
    </w:p>
    <w:p w:rsidR="006C48B2" w:rsidRPr="00DB0C07" w:rsidRDefault="006C48B2" w:rsidP="00781B0A">
      <w:pPr>
        <w:jc w:val="center"/>
        <w:rPr>
          <w:lang w:eastAsia="fr-FR"/>
        </w:rPr>
      </w:pPr>
      <w:r>
        <w:rPr>
          <w:noProof/>
          <w:lang w:eastAsia="fr-FR"/>
        </w:rPr>
        <w:drawing>
          <wp:inline distT="0" distB="0" distL="0" distR="0" wp14:anchorId="42374F84" wp14:editId="5EF260A1">
            <wp:extent cx="4747260" cy="3425437"/>
            <wp:effectExtent l="190500" t="190500" r="186690" b="1943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52148" cy="3428964"/>
                    </a:xfrm>
                    <a:prstGeom prst="rect">
                      <a:avLst/>
                    </a:prstGeom>
                    <a:ln>
                      <a:noFill/>
                    </a:ln>
                    <a:effectLst>
                      <a:outerShdw blurRad="190500" algn="tl" rotWithShape="0">
                        <a:srgbClr val="000000">
                          <a:alpha val="70000"/>
                        </a:srgbClr>
                      </a:outerShdw>
                    </a:effectLst>
                  </pic:spPr>
                </pic:pic>
              </a:graphicData>
            </a:graphic>
          </wp:inline>
        </w:drawing>
      </w:r>
    </w:p>
    <w:p w:rsidR="00FA3141" w:rsidRDefault="00097C7E" w:rsidP="006C48B2">
      <w:pPr>
        <w:pStyle w:val="Titre2"/>
        <w:rPr>
          <w:rFonts w:eastAsia="Times New Roman"/>
          <w:lang w:eastAsia="fr-FR"/>
        </w:rPr>
      </w:pPr>
      <w:bookmarkStart w:id="6" w:name="_Toc70038023"/>
      <w:r w:rsidRPr="0085417B">
        <w:rPr>
          <w:rFonts w:eastAsia="Times New Roman"/>
          <w:lang w:eastAsia="fr-FR"/>
        </w:rPr>
        <w:lastRenderedPageBreak/>
        <w:t>Mise en place des Gateway</w:t>
      </w:r>
      <w:r>
        <w:rPr>
          <w:rFonts w:eastAsia="Times New Roman"/>
          <w:lang w:eastAsia="fr-FR"/>
        </w:rPr>
        <w:t xml:space="preserve"> sur OPNSENSE</w:t>
      </w:r>
      <w:bookmarkEnd w:id="6"/>
    </w:p>
    <w:p w:rsidR="00781B0A" w:rsidRDefault="00781B0A" w:rsidP="00781B0A">
      <w:pPr>
        <w:rPr>
          <w:lang w:eastAsia="fr-FR"/>
        </w:rPr>
      </w:pPr>
    </w:p>
    <w:p w:rsidR="00155D38" w:rsidRPr="00FA3141" w:rsidRDefault="00781B0A" w:rsidP="00FA3141">
      <w:pPr>
        <w:rPr>
          <w:lang w:eastAsia="fr-FR"/>
        </w:rPr>
      </w:pPr>
      <w:r>
        <w:rPr>
          <w:lang w:eastAsia="fr-FR"/>
        </w:rPr>
        <w:t>La mis</w:t>
      </w:r>
      <w:r w:rsidR="000653D3">
        <w:rPr>
          <w:lang w:eastAsia="fr-FR"/>
        </w:rPr>
        <w:t xml:space="preserve">e en place des </w:t>
      </w:r>
      <w:proofErr w:type="spellStart"/>
      <w:r w:rsidR="000653D3">
        <w:rPr>
          <w:lang w:eastAsia="fr-FR"/>
        </w:rPr>
        <w:t>gateway</w:t>
      </w:r>
      <w:proofErr w:type="spellEnd"/>
      <w:r w:rsidR="000653D3">
        <w:rPr>
          <w:lang w:eastAsia="fr-FR"/>
        </w:rPr>
        <w:t xml:space="preserve"> permettra de renseigner la direction de nos routes.</w:t>
      </w:r>
    </w:p>
    <w:p w:rsidR="00DB0C07" w:rsidRPr="00097C7E" w:rsidRDefault="00FA3141" w:rsidP="00097C7E">
      <w:pPr>
        <w:rPr>
          <w:lang w:eastAsia="fr-FR"/>
        </w:rPr>
      </w:pPr>
      <w:r>
        <w:rPr>
          <w:noProof/>
          <w:lang w:eastAsia="fr-FR"/>
        </w:rPr>
        <w:drawing>
          <wp:inline distT="0" distB="0" distL="0" distR="0" wp14:anchorId="1371ECFD" wp14:editId="149D59FD">
            <wp:extent cx="5760720" cy="903605"/>
            <wp:effectExtent l="190500" t="190500" r="182880" b="1822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903605"/>
                    </a:xfrm>
                    <a:prstGeom prst="rect">
                      <a:avLst/>
                    </a:prstGeom>
                    <a:ln>
                      <a:noFill/>
                    </a:ln>
                    <a:effectLst>
                      <a:outerShdw blurRad="190500" algn="tl" rotWithShape="0">
                        <a:srgbClr val="000000">
                          <a:alpha val="70000"/>
                        </a:srgbClr>
                      </a:outerShdw>
                    </a:effectLst>
                  </pic:spPr>
                </pic:pic>
              </a:graphicData>
            </a:graphic>
          </wp:inline>
        </w:drawing>
      </w:r>
    </w:p>
    <w:p w:rsidR="00FA3141" w:rsidRDefault="00097C7E" w:rsidP="00DB0C07">
      <w:pPr>
        <w:pStyle w:val="Titre2"/>
        <w:rPr>
          <w:rFonts w:eastAsia="Times New Roman"/>
          <w:lang w:eastAsia="fr-FR"/>
        </w:rPr>
      </w:pPr>
      <w:bookmarkStart w:id="7" w:name="_Toc70038024"/>
      <w:r w:rsidRPr="0085417B">
        <w:rPr>
          <w:rFonts w:eastAsia="Times New Roman"/>
          <w:lang w:eastAsia="fr-FR"/>
        </w:rPr>
        <w:t xml:space="preserve">Mise </w:t>
      </w:r>
      <w:r>
        <w:rPr>
          <w:rFonts w:eastAsia="Times New Roman"/>
          <w:lang w:eastAsia="fr-FR"/>
        </w:rPr>
        <w:t>en place des routes sur OPNSENSE</w:t>
      </w:r>
      <w:bookmarkEnd w:id="7"/>
    </w:p>
    <w:p w:rsidR="00DB0C07" w:rsidRPr="00DB0C07" w:rsidRDefault="00DB0C07" w:rsidP="00DB0C07">
      <w:pPr>
        <w:rPr>
          <w:lang w:eastAsia="fr-FR"/>
        </w:rPr>
      </w:pPr>
    </w:p>
    <w:p w:rsidR="000653D3" w:rsidRDefault="000653D3" w:rsidP="00FA3141">
      <w:pPr>
        <w:rPr>
          <w:lang w:eastAsia="fr-FR"/>
        </w:rPr>
      </w:pPr>
      <w:r>
        <w:rPr>
          <w:lang w:eastAsia="fr-FR"/>
        </w:rPr>
        <w:t xml:space="preserve">Suite à la création des </w:t>
      </w:r>
      <w:proofErr w:type="spellStart"/>
      <w:r>
        <w:rPr>
          <w:lang w:eastAsia="fr-FR"/>
        </w:rPr>
        <w:t>gateway</w:t>
      </w:r>
      <w:proofErr w:type="spellEnd"/>
      <w:r>
        <w:rPr>
          <w:lang w:eastAsia="fr-FR"/>
        </w:rPr>
        <w:t xml:space="preserve"> nous pouvons désormais configurer les chemins d’accès afin d’établir la communication entre nos réseaux.</w:t>
      </w:r>
      <w:r w:rsidR="00265DA5">
        <w:rPr>
          <w:noProof/>
          <w:lang w:eastAsia="fr-FR"/>
        </w:rPr>
        <w:drawing>
          <wp:inline distT="0" distB="0" distL="0" distR="0" wp14:anchorId="7391FB99" wp14:editId="426E21BB">
            <wp:extent cx="5760720" cy="1261110"/>
            <wp:effectExtent l="190500" t="190500" r="182880" b="1866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1261110"/>
                    </a:xfrm>
                    <a:prstGeom prst="rect">
                      <a:avLst/>
                    </a:prstGeom>
                    <a:ln>
                      <a:noFill/>
                    </a:ln>
                    <a:effectLst>
                      <a:outerShdw blurRad="190500" algn="tl" rotWithShape="0">
                        <a:srgbClr val="000000">
                          <a:alpha val="70000"/>
                        </a:srgbClr>
                      </a:outerShdw>
                    </a:effectLst>
                  </pic:spPr>
                </pic:pic>
              </a:graphicData>
            </a:graphic>
          </wp:inline>
        </w:drawing>
      </w:r>
    </w:p>
    <w:p w:rsidR="000653D3" w:rsidRPr="00FA3141" w:rsidRDefault="000653D3" w:rsidP="00FA3141">
      <w:pPr>
        <w:rPr>
          <w:lang w:eastAsia="fr-FR"/>
        </w:rPr>
      </w:pPr>
      <w:r>
        <w:rPr>
          <w:lang w:eastAsia="fr-FR"/>
        </w:rPr>
        <w:br w:type="page"/>
      </w:r>
    </w:p>
    <w:p w:rsidR="003F127D" w:rsidRPr="000653D3" w:rsidRDefault="00097C7E" w:rsidP="000653D3">
      <w:pPr>
        <w:pStyle w:val="Titre1"/>
        <w:rPr>
          <w:rFonts w:eastAsia="Times New Roman"/>
          <w:lang w:eastAsia="fr-FR"/>
        </w:rPr>
      </w:pPr>
      <w:bookmarkStart w:id="8" w:name="_Toc70038025"/>
      <w:r>
        <w:rPr>
          <w:rFonts w:eastAsia="Times New Roman"/>
          <w:lang w:eastAsia="fr-FR"/>
        </w:rPr>
        <w:lastRenderedPageBreak/>
        <w:t>Installation PFSENSE</w:t>
      </w:r>
      <w:bookmarkEnd w:id="8"/>
    </w:p>
    <w:p w:rsidR="003F127D" w:rsidRPr="000653D3" w:rsidRDefault="003F127D" w:rsidP="003F127D">
      <w:pPr>
        <w:rPr>
          <w:u w:val="single"/>
          <w:lang w:eastAsia="fr-FR"/>
        </w:rPr>
      </w:pPr>
      <w:r w:rsidRPr="000653D3">
        <w:rPr>
          <w:u w:val="single"/>
          <w:lang w:eastAsia="fr-FR"/>
        </w:rPr>
        <w:t xml:space="preserve">Configuration des adresses </w:t>
      </w:r>
      <w:proofErr w:type="spellStart"/>
      <w:r w:rsidRPr="000653D3">
        <w:rPr>
          <w:u w:val="single"/>
          <w:lang w:eastAsia="fr-FR"/>
        </w:rPr>
        <w:t>IPs</w:t>
      </w:r>
      <w:proofErr w:type="spellEnd"/>
    </w:p>
    <w:p w:rsidR="000653D3" w:rsidRPr="00DB0C07" w:rsidRDefault="000653D3" w:rsidP="000653D3">
      <w:pPr>
        <w:rPr>
          <w:lang w:eastAsia="fr-FR"/>
        </w:rPr>
      </w:pPr>
      <w:r>
        <w:rPr>
          <w:lang w:eastAsia="fr-FR"/>
        </w:rPr>
        <w:t>La configuration des interfaces nous permet de créer une interface WAN et une interface LAN.</w:t>
      </w:r>
    </w:p>
    <w:p w:rsidR="003F127D" w:rsidRDefault="003F127D" w:rsidP="003F127D">
      <w:pPr>
        <w:jc w:val="center"/>
        <w:rPr>
          <w:lang w:eastAsia="fr-FR"/>
        </w:rPr>
      </w:pPr>
      <w:r>
        <w:rPr>
          <w:noProof/>
          <w:lang w:eastAsia="fr-FR"/>
        </w:rPr>
        <w:drawing>
          <wp:inline distT="0" distB="0" distL="0" distR="0" wp14:anchorId="1610D43C" wp14:editId="1EAAB859">
            <wp:extent cx="4876800" cy="3051226"/>
            <wp:effectExtent l="190500" t="190500" r="190500" b="1873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99253" cy="3065274"/>
                    </a:xfrm>
                    <a:prstGeom prst="rect">
                      <a:avLst/>
                    </a:prstGeom>
                    <a:ln>
                      <a:noFill/>
                    </a:ln>
                    <a:effectLst>
                      <a:outerShdw blurRad="190500" algn="tl" rotWithShape="0">
                        <a:srgbClr val="000000">
                          <a:alpha val="70000"/>
                        </a:srgbClr>
                      </a:outerShdw>
                    </a:effectLst>
                  </pic:spPr>
                </pic:pic>
              </a:graphicData>
            </a:graphic>
          </wp:inline>
        </w:drawing>
      </w:r>
    </w:p>
    <w:p w:rsidR="003F127D" w:rsidRDefault="003F127D" w:rsidP="003F127D">
      <w:pPr>
        <w:rPr>
          <w:noProof/>
          <w:lang w:eastAsia="fr-FR"/>
        </w:rPr>
      </w:pPr>
      <w:r>
        <w:rPr>
          <w:noProof/>
          <w:lang w:eastAsia="fr-FR"/>
        </w:rPr>
        <w:t>Voici l’interface de connexion de l’OPNsense.</w:t>
      </w:r>
    </w:p>
    <w:p w:rsidR="006C48B2" w:rsidRDefault="003F127D" w:rsidP="006C48B2">
      <w:pPr>
        <w:jc w:val="center"/>
        <w:rPr>
          <w:lang w:eastAsia="fr-FR"/>
        </w:rPr>
      </w:pPr>
      <w:r>
        <w:rPr>
          <w:noProof/>
          <w:lang w:eastAsia="fr-FR"/>
        </w:rPr>
        <w:drawing>
          <wp:inline distT="0" distB="0" distL="0" distR="0" wp14:anchorId="166EEACD" wp14:editId="3832845A">
            <wp:extent cx="5151120" cy="2902615"/>
            <wp:effectExtent l="190500" t="190500" r="182880" b="1835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7839" cy="2906401"/>
                    </a:xfrm>
                    <a:prstGeom prst="rect">
                      <a:avLst/>
                    </a:prstGeom>
                    <a:ln>
                      <a:noFill/>
                    </a:ln>
                    <a:effectLst>
                      <a:outerShdw blurRad="190500" algn="tl" rotWithShape="0">
                        <a:srgbClr val="000000">
                          <a:alpha val="70000"/>
                        </a:srgbClr>
                      </a:outerShdw>
                    </a:effectLst>
                  </pic:spPr>
                </pic:pic>
              </a:graphicData>
            </a:graphic>
          </wp:inline>
        </w:drawing>
      </w:r>
    </w:p>
    <w:p w:rsidR="003F127D" w:rsidRDefault="003F127D" w:rsidP="003F127D">
      <w:pPr>
        <w:jc w:val="center"/>
        <w:rPr>
          <w:lang w:eastAsia="fr-FR"/>
        </w:rPr>
      </w:pPr>
    </w:p>
    <w:p w:rsidR="000653D3" w:rsidRPr="00155D38" w:rsidRDefault="000653D3" w:rsidP="003F127D">
      <w:pPr>
        <w:jc w:val="center"/>
        <w:rPr>
          <w:lang w:eastAsia="fr-FR"/>
        </w:rPr>
      </w:pPr>
    </w:p>
    <w:p w:rsidR="00CA2A23" w:rsidRDefault="00097C7E" w:rsidP="00CA2A23">
      <w:pPr>
        <w:pStyle w:val="Titre2"/>
        <w:rPr>
          <w:rFonts w:eastAsia="Times New Roman"/>
          <w:lang w:eastAsia="fr-FR"/>
        </w:rPr>
      </w:pPr>
      <w:bookmarkStart w:id="9" w:name="_Toc70038026"/>
      <w:r w:rsidRPr="0085417B">
        <w:rPr>
          <w:rFonts w:eastAsia="Times New Roman"/>
          <w:lang w:eastAsia="fr-FR"/>
        </w:rPr>
        <w:lastRenderedPageBreak/>
        <w:t>Mise en place des Gateway</w:t>
      </w:r>
      <w:r>
        <w:rPr>
          <w:rFonts w:eastAsia="Times New Roman"/>
          <w:lang w:eastAsia="fr-FR"/>
        </w:rPr>
        <w:t xml:space="preserve"> sur PFSENSE</w:t>
      </w:r>
      <w:bookmarkEnd w:id="9"/>
    </w:p>
    <w:p w:rsidR="000653D3" w:rsidRPr="000653D3" w:rsidRDefault="000653D3" w:rsidP="000653D3">
      <w:pPr>
        <w:rPr>
          <w:lang w:eastAsia="fr-FR"/>
        </w:rPr>
      </w:pPr>
    </w:p>
    <w:p w:rsidR="000653D3" w:rsidRPr="000653D3" w:rsidRDefault="000653D3" w:rsidP="000653D3">
      <w:pPr>
        <w:rPr>
          <w:lang w:eastAsia="fr-FR"/>
        </w:rPr>
      </w:pPr>
      <w:r>
        <w:rPr>
          <w:lang w:eastAsia="fr-FR"/>
        </w:rPr>
        <w:t xml:space="preserve">La mise en place des </w:t>
      </w:r>
      <w:proofErr w:type="spellStart"/>
      <w:r>
        <w:rPr>
          <w:lang w:eastAsia="fr-FR"/>
        </w:rPr>
        <w:t>gateway</w:t>
      </w:r>
      <w:proofErr w:type="spellEnd"/>
      <w:r>
        <w:rPr>
          <w:lang w:eastAsia="fr-FR"/>
        </w:rPr>
        <w:t xml:space="preserve"> permettra de renseigner la direction de nos routes.</w:t>
      </w:r>
    </w:p>
    <w:p w:rsidR="00097C7E" w:rsidRPr="00097C7E" w:rsidRDefault="00CA2A23" w:rsidP="00265DA5">
      <w:pPr>
        <w:jc w:val="center"/>
        <w:rPr>
          <w:lang w:eastAsia="fr-FR"/>
        </w:rPr>
      </w:pPr>
      <w:r w:rsidRPr="00CA2A23">
        <w:rPr>
          <w:noProof/>
          <w:lang w:eastAsia="fr-FR"/>
        </w:rPr>
        <w:drawing>
          <wp:inline distT="0" distB="0" distL="0" distR="0" wp14:anchorId="050C4E49" wp14:editId="4423F4FA">
            <wp:extent cx="5996940" cy="1156849"/>
            <wp:effectExtent l="190500" t="190500" r="194310" b="196215"/>
            <wp:docPr id="20" name="Image 20" descr="C:\Users\nahime.youssef\Downloads\Capturegatew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hime.youssef\Downloads\Capturegatew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7457" cy="1168523"/>
                    </a:xfrm>
                    <a:prstGeom prst="rect">
                      <a:avLst/>
                    </a:prstGeom>
                    <a:ln>
                      <a:noFill/>
                    </a:ln>
                    <a:effectLst>
                      <a:outerShdw blurRad="190500" algn="tl" rotWithShape="0">
                        <a:srgbClr val="000000">
                          <a:alpha val="70000"/>
                        </a:srgbClr>
                      </a:outerShdw>
                    </a:effectLst>
                  </pic:spPr>
                </pic:pic>
              </a:graphicData>
            </a:graphic>
          </wp:inline>
        </w:drawing>
      </w:r>
    </w:p>
    <w:p w:rsidR="00097C7E" w:rsidRDefault="00097C7E" w:rsidP="00097C7E">
      <w:pPr>
        <w:pStyle w:val="Titre2"/>
        <w:rPr>
          <w:rFonts w:eastAsia="Times New Roman"/>
          <w:lang w:eastAsia="fr-FR"/>
        </w:rPr>
      </w:pPr>
      <w:bookmarkStart w:id="10" w:name="_Toc70038027"/>
      <w:r w:rsidRPr="0085417B">
        <w:rPr>
          <w:rFonts w:eastAsia="Times New Roman"/>
          <w:lang w:eastAsia="fr-FR"/>
        </w:rPr>
        <w:t>Mise en place des routes</w:t>
      </w:r>
      <w:r>
        <w:rPr>
          <w:rFonts w:eastAsia="Times New Roman"/>
          <w:lang w:eastAsia="fr-FR"/>
        </w:rPr>
        <w:t xml:space="preserve"> sur PFSENSE</w:t>
      </w:r>
      <w:bookmarkEnd w:id="10"/>
    </w:p>
    <w:p w:rsidR="000653D3" w:rsidRPr="000653D3" w:rsidRDefault="000653D3" w:rsidP="000653D3">
      <w:pPr>
        <w:rPr>
          <w:lang w:eastAsia="fr-FR"/>
        </w:rPr>
      </w:pPr>
    </w:p>
    <w:p w:rsidR="006C48B2" w:rsidRDefault="000653D3" w:rsidP="006C48B2">
      <w:pPr>
        <w:rPr>
          <w:noProof/>
          <w:lang w:eastAsia="fr-FR"/>
        </w:rPr>
      </w:pPr>
      <w:r>
        <w:rPr>
          <w:lang w:eastAsia="fr-FR"/>
        </w:rPr>
        <w:t xml:space="preserve">Suite à la création des </w:t>
      </w:r>
      <w:proofErr w:type="spellStart"/>
      <w:r>
        <w:rPr>
          <w:lang w:eastAsia="fr-FR"/>
        </w:rPr>
        <w:t>gateway</w:t>
      </w:r>
      <w:proofErr w:type="spellEnd"/>
      <w:r>
        <w:rPr>
          <w:lang w:eastAsia="fr-FR"/>
        </w:rPr>
        <w:t xml:space="preserve"> nous pouvons désormais configurer les chemins d’accès afin d’établir la communication entre nos réseaux</w:t>
      </w:r>
      <w:r w:rsidRPr="00CA2A23">
        <w:rPr>
          <w:noProof/>
          <w:lang w:eastAsia="fr-FR"/>
        </w:rPr>
        <w:t xml:space="preserve"> </w:t>
      </w:r>
      <w:r w:rsidR="00CA2A23" w:rsidRPr="00CA2A23">
        <w:rPr>
          <w:noProof/>
          <w:lang w:eastAsia="fr-FR"/>
        </w:rPr>
        <w:drawing>
          <wp:inline distT="0" distB="0" distL="0" distR="0" wp14:anchorId="3279E5F9" wp14:editId="0978626B">
            <wp:extent cx="6172200" cy="1576992"/>
            <wp:effectExtent l="190500" t="190500" r="190500" b="194945"/>
            <wp:docPr id="23" name="Image 23" descr="C:\Users\nahime.youssef\Downloads\Capture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hime.youssef\Downloads\Capturerou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7375" cy="1588534"/>
                    </a:xfrm>
                    <a:prstGeom prst="rect">
                      <a:avLst/>
                    </a:prstGeom>
                    <a:ln>
                      <a:noFill/>
                    </a:ln>
                    <a:effectLst>
                      <a:outerShdw blurRad="190500" algn="tl" rotWithShape="0">
                        <a:srgbClr val="000000">
                          <a:alpha val="70000"/>
                        </a:srgbClr>
                      </a:outerShdw>
                    </a:effectLst>
                  </pic:spPr>
                </pic:pic>
              </a:graphicData>
            </a:graphic>
          </wp:inline>
        </w:drawing>
      </w:r>
    </w:p>
    <w:p w:rsidR="000653D3" w:rsidRPr="006C48B2" w:rsidRDefault="000653D3" w:rsidP="006C48B2">
      <w:pPr>
        <w:rPr>
          <w:noProof/>
          <w:lang w:eastAsia="fr-FR"/>
        </w:rPr>
      </w:pPr>
      <w:r>
        <w:rPr>
          <w:noProof/>
          <w:lang w:eastAsia="fr-FR"/>
        </w:rPr>
        <w:br w:type="page"/>
      </w:r>
    </w:p>
    <w:p w:rsidR="006C48B2" w:rsidRPr="006C48B2" w:rsidRDefault="00097C7E" w:rsidP="006C48B2">
      <w:pPr>
        <w:pStyle w:val="Titre2"/>
        <w:rPr>
          <w:rFonts w:eastAsia="Times New Roman"/>
          <w:lang w:eastAsia="fr-FR"/>
        </w:rPr>
      </w:pPr>
      <w:bookmarkStart w:id="11" w:name="_Toc70038028"/>
      <w:r w:rsidRPr="0085417B">
        <w:rPr>
          <w:rFonts w:eastAsia="Times New Roman"/>
          <w:lang w:eastAsia="fr-FR"/>
        </w:rPr>
        <w:lastRenderedPageBreak/>
        <w:t>Synchronisation</w:t>
      </w:r>
      <w:r>
        <w:rPr>
          <w:rFonts w:eastAsia="Times New Roman"/>
          <w:lang w:eastAsia="fr-FR"/>
        </w:rPr>
        <w:t xml:space="preserve"> LDAP sur le PFSENSE</w:t>
      </w:r>
      <w:bookmarkEnd w:id="11"/>
    </w:p>
    <w:p w:rsidR="000653D3" w:rsidRPr="00265DA5" w:rsidRDefault="006C48B2" w:rsidP="006C48B2">
      <w:pPr>
        <w:rPr>
          <w:u w:val="single"/>
          <w:lang w:eastAsia="fr-FR"/>
        </w:rPr>
      </w:pPr>
      <w:r w:rsidRPr="006C48B2">
        <w:rPr>
          <w:u w:val="single"/>
          <w:lang w:eastAsia="fr-FR"/>
        </w:rPr>
        <w:t>Liaison avec le serveur AD pour la liaison LDAP</w:t>
      </w:r>
    </w:p>
    <w:p w:rsidR="006C48B2" w:rsidRDefault="006C48B2" w:rsidP="006C48B2">
      <w:pPr>
        <w:jc w:val="center"/>
        <w:rPr>
          <w:lang w:eastAsia="fr-FR"/>
        </w:rPr>
      </w:pPr>
      <w:r w:rsidRPr="005B2D7B">
        <w:rPr>
          <w:noProof/>
          <w:lang w:eastAsia="fr-FR"/>
        </w:rPr>
        <w:drawing>
          <wp:inline distT="0" distB="0" distL="0" distR="0" wp14:anchorId="6A6457FE" wp14:editId="2690A329">
            <wp:extent cx="4953736" cy="3375660"/>
            <wp:effectExtent l="190500" t="190500" r="189865" b="1866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72128" cy="3388193"/>
                    </a:xfrm>
                    <a:prstGeom prst="rect">
                      <a:avLst/>
                    </a:prstGeom>
                    <a:ln>
                      <a:noFill/>
                    </a:ln>
                    <a:effectLst>
                      <a:outerShdw blurRad="190500" algn="tl" rotWithShape="0">
                        <a:srgbClr val="000000">
                          <a:alpha val="70000"/>
                        </a:srgbClr>
                      </a:outerShdw>
                    </a:effectLst>
                  </pic:spPr>
                </pic:pic>
              </a:graphicData>
            </a:graphic>
          </wp:inline>
        </w:drawing>
      </w:r>
    </w:p>
    <w:p w:rsidR="006C48B2" w:rsidRDefault="00265DA5" w:rsidP="000653D3">
      <w:pPr>
        <w:jc w:val="center"/>
        <w:rPr>
          <w:lang w:eastAsia="fr-FR"/>
        </w:rPr>
      </w:pPr>
      <w:r w:rsidRPr="005B2D7B">
        <w:rPr>
          <w:noProof/>
          <w:lang w:eastAsia="fr-FR"/>
        </w:rPr>
        <w:drawing>
          <wp:inline distT="0" distB="0" distL="0" distR="0" wp14:anchorId="15D0275A" wp14:editId="6D8257CC">
            <wp:extent cx="5074920" cy="3304920"/>
            <wp:effectExtent l="190500" t="190500" r="182880" b="1816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086902" cy="3312723"/>
                    </a:xfrm>
                    <a:prstGeom prst="rect">
                      <a:avLst/>
                    </a:prstGeom>
                    <a:ln>
                      <a:noFill/>
                    </a:ln>
                    <a:effectLst>
                      <a:outerShdw blurRad="190500" algn="tl" rotWithShape="0">
                        <a:srgbClr val="000000">
                          <a:alpha val="70000"/>
                        </a:srgbClr>
                      </a:outerShdw>
                    </a:effectLst>
                  </pic:spPr>
                </pic:pic>
              </a:graphicData>
            </a:graphic>
          </wp:inline>
        </w:drawing>
      </w:r>
    </w:p>
    <w:p w:rsidR="006C48B2" w:rsidRDefault="006C48B2" w:rsidP="006C48B2">
      <w:pPr>
        <w:rPr>
          <w:lang w:eastAsia="fr-FR"/>
        </w:rPr>
      </w:pPr>
    </w:p>
    <w:p w:rsidR="000653D3" w:rsidRDefault="000653D3" w:rsidP="006C48B2">
      <w:pPr>
        <w:rPr>
          <w:lang w:eastAsia="fr-FR"/>
        </w:rPr>
      </w:pPr>
    </w:p>
    <w:p w:rsidR="006C48B2" w:rsidRPr="006C48B2" w:rsidRDefault="006C48B2" w:rsidP="006C48B2">
      <w:pPr>
        <w:rPr>
          <w:u w:val="single"/>
          <w:lang w:eastAsia="fr-FR"/>
        </w:rPr>
      </w:pPr>
      <w:r w:rsidRPr="006C48B2">
        <w:rPr>
          <w:u w:val="single"/>
          <w:lang w:eastAsia="fr-FR"/>
        </w:rPr>
        <w:lastRenderedPageBreak/>
        <w:t>Test de connexion LDAP depuis le routeur PFSENSE</w:t>
      </w:r>
    </w:p>
    <w:p w:rsidR="00A54BAA" w:rsidRDefault="006C48B2" w:rsidP="00A54BAA">
      <w:pPr>
        <w:rPr>
          <w:lang w:eastAsia="fr-FR"/>
        </w:rPr>
      </w:pPr>
      <w:r>
        <w:rPr>
          <w:lang w:eastAsia="fr-FR"/>
        </w:rPr>
        <w:t>Ce test permet de vérifier que la connexion entre le PFSENSE et le serveur AD est bien fonctionnel en utilisant un utilisateur du domaine.</w:t>
      </w:r>
    </w:p>
    <w:p w:rsidR="00265DA5" w:rsidRPr="006C48B2" w:rsidRDefault="006C48B2" w:rsidP="000653D3">
      <w:pPr>
        <w:jc w:val="center"/>
        <w:rPr>
          <w:lang w:eastAsia="fr-FR"/>
        </w:rPr>
      </w:pPr>
      <w:r w:rsidRPr="005B2D7B">
        <w:rPr>
          <w:noProof/>
          <w:lang w:eastAsia="fr-FR"/>
        </w:rPr>
        <w:drawing>
          <wp:inline distT="0" distB="0" distL="0" distR="0" wp14:anchorId="3C6F1E7A" wp14:editId="0DF1016B">
            <wp:extent cx="4724400" cy="1686244"/>
            <wp:effectExtent l="190500" t="190500" r="190500" b="2000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0979" cy="1695731"/>
                    </a:xfrm>
                    <a:prstGeom prst="rect">
                      <a:avLst/>
                    </a:prstGeom>
                    <a:ln>
                      <a:noFill/>
                    </a:ln>
                    <a:effectLst>
                      <a:outerShdw blurRad="190500" algn="tl" rotWithShape="0">
                        <a:srgbClr val="000000">
                          <a:alpha val="70000"/>
                        </a:srgbClr>
                      </a:outerShdw>
                    </a:effectLst>
                  </pic:spPr>
                </pic:pic>
              </a:graphicData>
            </a:graphic>
          </wp:inline>
        </w:drawing>
      </w:r>
    </w:p>
    <w:p w:rsidR="00A54BAA" w:rsidRPr="00A54BAA" w:rsidRDefault="00097C7E" w:rsidP="00A54BAA">
      <w:pPr>
        <w:pStyle w:val="Titre2"/>
        <w:rPr>
          <w:rFonts w:eastAsia="Times New Roman"/>
          <w:lang w:eastAsia="fr-FR"/>
        </w:rPr>
      </w:pPr>
      <w:bookmarkStart w:id="12" w:name="_Toc70038029"/>
      <w:r w:rsidRPr="0085417B">
        <w:rPr>
          <w:rFonts w:eastAsia="Times New Roman"/>
          <w:lang w:eastAsia="fr-FR"/>
        </w:rPr>
        <w:t>Création du certificat</w:t>
      </w:r>
      <w:bookmarkEnd w:id="12"/>
      <w:r w:rsidRPr="0085417B">
        <w:rPr>
          <w:rFonts w:eastAsia="Times New Roman"/>
          <w:lang w:eastAsia="fr-FR"/>
        </w:rPr>
        <w:t xml:space="preserve"> </w:t>
      </w:r>
    </w:p>
    <w:p w:rsidR="00A54BAA" w:rsidRDefault="002F42A5" w:rsidP="00DF629E">
      <w:pPr>
        <w:rPr>
          <w:lang w:eastAsia="fr-FR"/>
        </w:rPr>
      </w:pPr>
      <w:r>
        <w:rPr>
          <w:lang w:eastAsia="fr-FR"/>
        </w:rPr>
        <w:t xml:space="preserve">La création du certificat servira à utiliser l’échange de clés en </w:t>
      </w:r>
      <w:proofErr w:type="spellStart"/>
      <w:r>
        <w:rPr>
          <w:lang w:eastAsia="fr-FR"/>
        </w:rPr>
        <w:t>Diffie</w:t>
      </w:r>
      <w:proofErr w:type="spellEnd"/>
      <w:r>
        <w:rPr>
          <w:lang w:eastAsia="fr-FR"/>
        </w:rPr>
        <w:t xml:space="preserve"> </w:t>
      </w:r>
      <w:proofErr w:type="spellStart"/>
      <w:r>
        <w:rPr>
          <w:lang w:eastAsia="fr-FR"/>
        </w:rPr>
        <w:t>H</w:t>
      </w:r>
      <w:r w:rsidR="00B305B4">
        <w:rPr>
          <w:lang w:eastAsia="fr-FR"/>
        </w:rPr>
        <w:t>ellman</w:t>
      </w:r>
      <w:proofErr w:type="spellEnd"/>
      <w:r w:rsidR="00B305B4">
        <w:rPr>
          <w:lang w:eastAsia="fr-FR"/>
        </w:rPr>
        <w:t>.</w:t>
      </w:r>
    </w:p>
    <w:p w:rsidR="00A54BAA" w:rsidRDefault="00A54BAA" w:rsidP="00A54BAA">
      <w:pPr>
        <w:jc w:val="center"/>
        <w:rPr>
          <w:lang w:eastAsia="fr-FR"/>
        </w:rPr>
      </w:pPr>
      <w:r w:rsidRPr="005B2D7B">
        <w:rPr>
          <w:noProof/>
          <w:lang w:eastAsia="fr-FR"/>
        </w:rPr>
        <w:drawing>
          <wp:inline distT="0" distB="0" distL="0" distR="0" wp14:anchorId="71D02A34" wp14:editId="59EFFFE8">
            <wp:extent cx="4511040" cy="1638931"/>
            <wp:effectExtent l="190500" t="190500" r="194310" b="19050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8340" cy="1648850"/>
                    </a:xfrm>
                    <a:prstGeom prst="rect">
                      <a:avLst/>
                    </a:prstGeom>
                    <a:ln>
                      <a:noFill/>
                    </a:ln>
                    <a:effectLst>
                      <a:outerShdw blurRad="190500" algn="tl" rotWithShape="0">
                        <a:srgbClr val="000000">
                          <a:alpha val="70000"/>
                        </a:srgbClr>
                      </a:outerShdw>
                    </a:effectLst>
                  </pic:spPr>
                </pic:pic>
              </a:graphicData>
            </a:graphic>
          </wp:inline>
        </w:drawing>
      </w:r>
    </w:p>
    <w:p w:rsidR="00265DA5" w:rsidRPr="000653D3" w:rsidRDefault="00DF629E" w:rsidP="000653D3">
      <w:pPr>
        <w:jc w:val="center"/>
        <w:rPr>
          <w:lang w:eastAsia="fr-FR"/>
        </w:rPr>
      </w:pPr>
      <w:r w:rsidRPr="00DF629E">
        <w:rPr>
          <w:noProof/>
          <w:lang w:eastAsia="fr-FR"/>
        </w:rPr>
        <w:drawing>
          <wp:inline distT="0" distB="0" distL="0" distR="0" wp14:anchorId="67393A3A" wp14:editId="197B9FD6">
            <wp:extent cx="4792980" cy="2878039"/>
            <wp:effectExtent l="190500" t="190500" r="198120" b="189230"/>
            <wp:docPr id="16" name="Image 16" descr="C:\Users\nahime.youssef\Downloads\Capturecertifi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ime.youssef\Downloads\Capturecertifiacat.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2116" r="3968"/>
                    <a:stretch/>
                  </pic:blipFill>
                  <pic:spPr bwMode="auto">
                    <a:xfrm>
                      <a:off x="0" y="0"/>
                      <a:ext cx="4799324" cy="288184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097C7E" w:rsidRDefault="00097C7E" w:rsidP="00097C7E">
      <w:pPr>
        <w:pStyle w:val="Titre2"/>
        <w:rPr>
          <w:rFonts w:eastAsia="Times New Roman"/>
          <w:lang w:eastAsia="fr-FR"/>
        </w:rPr>
      </w:pPr>
      <w:bookmarkStart w:id="13" w:name="_Toc70038030"/>
      <w:r w:rsidRPr="0085417B">
        <w:rPr>
          <w:rFonts w:eastAsia="Times New Roman"/>
          <w:lang w:eastAsia="fr-FR"/>
        </w:rPr>
        <w:lastRenderedPageBreak/>
        <w:t>Ajout</w:t>
      </w:r>
      <w:r>
        <w:rPr>
          <w:rFonts w:eastAsia="Times New Roman"/>
          <w:lang w:eastAsia="fr-FR"/>
        </w:rPr>
        <w:t xml:space="preserve"> du package open VPN sur PFSENSE</w:t>
      </w:r>
      <w:bookmarkEnd w:id="13"/>
    </w:p>
    <w:p w:rsidR="00CA2A23" w:rsidRDefault="00CA2A23" w:rsidP="00CA2A23">
      <w:pPr>
        <w:rPr>
          <w:lang w:eastAsia="fr-FR"/>
        </w:rPr>
      </w:pPr>
    </w:p>
    <w:p w:rsidR="00CA2A23" w:rsidRPr="000653D3" w:rsidRDefault="00CA2A23" w:rsidP="00CA2A23">
      <w:pPr>
        <w:rPr>
          <w:u w:val="single"/>
          <w:lang w:eastAsia="fr-FR"/>
        </w:rPr>
      </w:pPr>
      <w:r w:rsidRPr="000653D3">
        <w:rPr>
          <w:u w:val="single"/>
          <w:lang w:eastAsia="fr-FR"/>
        </w:rPr>
        <w:t xml:space="preserve">Téléchargement du package </w:t>
      </w:r>
    </w:p>
    <w:p w:rsidR="00CA2A23" w:rsidRPr="00CA2A23" w:rsidRDefault="00CA2A23" w:rsidP="00CA2A23">
      <w:pPr>
        <w:rPr>
          <w:lang w:eastAsia="fr-FR"/>
        </w:rPr>
      </w:pPr>
      <w:r w:rsidRPr="00CA2A23">
        <w:rPr>
          <w:noProof/>
          <w:lang w:eastAsia="fr-FR"/>
        </w:rPr>
        <w:drawing>
          <wp:inline distT="0" distB="0" distL="0" distR="0" wp14:anchorId="36AF8346" wp14:editId="064BE68E">
            <wp:extent cx="5760720" cy="2980944"/>
            <wp:effectExtent l="190500" t="190500" r="182880" b="181610"/>
            <wp:docPr id="19" name="Image 19" descr="C:\Users\nahime.youssef\Downloads\CaptureInstall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hime.youssef\Downloads\CaptureInstallat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2980944"/>
                    </a:xfrm>
                    <a:prstGeom prst="rect">
                      <a:avLst/>
                    </a:prstGeom>
                    <a:ln>
                      <a:noFill/>
                    </a:ln>
                    <a:effectLst>
                      <a:outerShdw blurRad="190500" algn="tl" rotWithShape="0">
                        <a:srgbClr val="000000">
                          <a:alpha val="70000"/>
                        </a:srgbClr>
                      </a:outerShdw>
                    </a:effectLst>
                  </pic:spPr>
                </pic:pic>
              </a:graphicData>
            </a:graphic>
          </wp:inline>
        </w:drawing>
      </w:r>
    </w:p>
    <w:p w:rsidR="00A54BAA" w:rsidRPr="00265DA5" w:rsidRDefault="00097C7E" w:rsidP="00265DA5">
      <w:pPr>
        <w:pStyle w:val="Titre2"/>
        <w:rPr>
          <w:rFonts w:eastAsia="Times New Roman"/>
          <w:lang w:eastAsia="fr-FR"/>
        </w:rPr>
      </w:pPr>
      <w:bookmarkStart w:id="14" w:name="_Toc70038031"/>
      <w:r w:rsidRPr="0085417B">
        <w:rPr>
          <w:rFonts w:eastAsia="Times New Roman"/>
          <w:lang w:eastAsia="fr-FR"/>
        </w:rPr>
        <w:t>Ajout du certificat créer su</w:t>
      </w:r>
      <w:r>
        <w:rPr>
          <w:rFonts w:eastAsia="Times New Roman"/>
          <w:lang w:eastAsia="fr-FR"/>
        </w:rPr>
        <w:t>r OPENVPN</w:t>
      </w:r>
      <w:bookmarkEnd w:id="14"/>
    </w:p>
    <w:p w:rsidR="00A54BAA" w:rsidRDefault="00A54BAA"/>
    <w:p w:rsidR="00A54BAA" w:rsidRDefault="000653D3">
      <w:r>
        <w:t>Vous pouvez constater les différentes informations de sécurité et le niveau du cryptage du certificat.</w:t>
      </w:r>
    </w:p>
    <w:p w:rsidR="00A54BAA" w:rsidRDefault="000653D3" w:rsidP="000653D3">
      <w:pPr>
        <w:jc w:val="center"/>
      </w:pPr>
      <w:r w:rsidRPr="000653D3">
        <w:rPr>
          <w:noProof/>
          <w:lang w:eastAsia="fr-FR"/>
        </w:rPr>
        <w:drawing>
          <wp:inline distT="0" distB="0" distL="0" distR="0" wp14:anchorId="28D88C10" wp14:editId="1681F750">
            <wp:extent cx="5036820" cy="2737348"/>
            <wp:effectExtent l="190500" t="190500" r="182880" b="196850"/>
            <wp:docPr id="22" name="Image 22" descr="C:\Users\Nahimé\Desktop\freeradius\Capturecert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himé\Desktop\freeradius\Capturecertif.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5825" r="2475"/>
                    <a:stretch/>
                  </pic:blipFill>
                  <pic:spPr bwMode="auto">
                    <a:xfrm>
                      <a:off x="0" y="0"/>
                      <a:ext cx="5052028" cy="27456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A54BAA" w:rsidRDefault="00A54BAA"/>
    <w:p w:rsidR="00A54BAA" w:rsidRDefault="00A54BAA"/>
    <w:p w:rsidR="00A54BAA" w:rsidRPr="004703CF" w:rsidRDefault="00D31522" w:rsidP="00D31522">
      <w:pPr>
        <w:pStyle w:val="Titre2"/>
        <w:rPr>
          <w:color w:val="4472C4" w:themeColor="accent5"/>
        </w:rPr>
      </w:pPr>
      <w:bookmarkStart w:id="15" w:name="_Toc70038032"/>
      <w:r w:rsidRPr="004703CF">
        <w:rPr>
          <w:color w:val="4472C4" w:themeColor="accent5"/>
        </w:rPr>
        <w:lastRenderedPageBreak/>
        <w:t>OPEN VPN</w:t>
      </w:r>
      <w:bookmarkEnd w:id="15"/>
    </w:p>
    <w:p w:rsidR="00FE0469" w:rsidRDefault="00FE0469"/>
    <w:p w:rsidR="00FE0469" w:rsidRDefault="00FE0469">
      <w:pPr>
        <w:rPr>
          <w:u w:val="single"/>
        </w:rPr>
      </w:pPr>
      <w:r w:rsidRPr="00FE0469">
        <w:rPr>
          <w:u w:val="single"/>
        </w:rPr>
        <w:t>Ouverture de port B</w:t>
      </w:r>
      <w:r>
        <w:rPr>
          <w:u w:val="single"/>
        </w:rPr>
        <w:t>ox</w:t>
      </w:r>
      <w:r w:rsidR="00826AA1">
        <w:rPr>
          <w:u w:val="single"/>
        </w:rPr>
        <w:t>e</w:t>
      </w:r>
    </w:p>
    <w:p w:rsidR="00613282" w:rsidRPr="00613282" w:rsidRDefault="00FE0469" w:rsidP="00613282">
      <w:pPr>
        <w:rPr>
          <w:u w:val="single"/>
        </w:rPr>
      </w:pPr>
      <w:r w:rsidRPr="00826AA1">
        <w:t>U</w:t>
      </w:r>
      <w:r w:rsidR="00826AA1">
        <w:t>ne ouverture de flux sur la Boxe permet de faire passer le VPN.</w:t>
      </w:r>
      <w:r w:rsidRPr="00826AA1">
        <w:rPr>
          <w:noProof/>
          <w:lang w:eastAsia="fr-FR"/>
        </w:rPr>
        <w:drawing>
          <wp:inline distT="0" distB="0" distL="0" distR="0" wp14:anchorId="515CB007" wp14:editId="11DED536">
            <wp:extent cx="5646420" cy="2720975"/>
            <wp:effectExtent l="190500" t="190500" r="182880" b="1936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984"/>
                    <a:stretch/>
                  </pic:blipFill>
                  <pic:spPr bwMode="auto">
                    <a:xfrm>
                      <a:off x="0" y="0"/>
                      <a:ext cx="5646420" cy="27209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r w:rsidR="00613282" w:rsidRPr="00613282">
        <w:rPr>
          <w:u w:val="single"/>
        </w:rPr>
        <w:t xml:space="preserve"> </w:t>
      </w:r>
      <w:r w:rsidR="00613282" w:rsidRPr="00613282">
        <w:rPr>
          <w:u w:val="single"/>
        </w:rPr>
        <w:t>Test connexion VPN</w:t>
      </w:r>
    </w:p>
    <w:p w:rsidR="00613282" w:rsidRDefault="00613282" w:rsidP="00613282">
      <w:r w:rsidRPr="00613282">
        <w:rPr>
          <w:noProof/>
          <w:lang w:eastAsia="fr-FR"/>
        </w:rPr>
        <w:drawing>
          <wp:inline distT="0" distB="0" distL="0" distR="0" wp14:anchorId="0A7F1F20" wp14:editId="49D9C493">
            <wp:extent cx="5760720" cy="3070932"/>
            <wp:effectExtent l="190500" t="190500" r="182880" b="186690"/>
            <wp:docPr id="24" name="Image 24" descr="C:\Users\Nahimé\Downloads\MicrosoftTeams-imag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himé\Downloads\MicrosoftTeams-image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070932"/>
                    </a:xfrm>
                    <a:prstGeom prst="rect">
                      <a:avLst/>
                    </a:prstGeom>
                    <a:ln>
                      <a:noFill/>
                    </a:ln>
                    <a:effectLst>
                      <a:outerShdw blurRad="190500" algn="tl" rotWithShape="0">
                        <a:srgbClr val="000000">
                          <a:alpha val="70000"/>
                        </a:srgbClr>
                      </a:outerShdw>
                    </a:effectLst>
                  </pic:spPr>
                </pic:pic>
              </a:graphicData>
            </a:graphic>
          </wp:inline>
        </w:drawing>
      </w:r>
    </w:p>
    <w:p w:rsidR="00D31522" w:rsidRPr="00826AA1" w:rsidRDefault="00D31522">
      <w:r w:rsidRPr="00826AA1">
        <w:br w:type="page"/>
      </w:r>
    </w:p>
    <w:p w:rsidR="00CA6437" w:rsidRDefault="00CA6437" w:rsidP="00CA6437">
      <w:pPr>
        <w:pStyle w:val="Titre1"/>
      </w:pPr>
      <w:r>
        <w:lastRenderedPageBreak/>
        <w:t>Axe d’amélioration</w:t>
      </w:r>
    </w:p>
    <w:p w:rsidR="00CA6437" w:rsidRDefault="00CA6437" w:rsidP="00CA6437"/>
    <w:p w:rsidR="00D61B3F" w:rsidRDefault="00CA6437" w:rsidP="00CA6437">
      <w:r>
        <w:t xml:space="preserve">Afin d’améliorer l’architecture du réseau, nous pouvons envisager la mise en place d’un cluster de Pare-feu </w:t>
      </w:r>
      <w:proofErr w:type="spellStart"/>
      <w:r>
        <w:t>PfSense</w:t>
      </w:r>
      <w:proofErr w:type="spellEnd"/>
      <w:r>
        <w:t xml:space="preserve"> et </w:t>
      </w:r>
      <w:proofErr w:type="spellStart"/>
      <w:r>
        <w:t>OPNsense</w:t>
      </w:r>
      <w:proofErr w:type="spellEnd"/>
      <w:r>
        <w:t xml:space="preserve"> afin de minimiser l’impact d’une surcharge l’un des matériels et fluidifier le trafic</w:t>
      </w:r>
      <w:r w:rsidR="00D61B3F">
        <w:t>.</w:t>
      </w:r>
    </w:p>
    <w:p w:rsidR="00D61B3F" w:rsidRDefault="00D61B3F" w:rsidP="00CA6437">
      <w:r>
        <w:t>Afin d’augmenter la sécurité d’authentification pour les utilisateurs externes, il serait également possible d’ajouter un FREE RADIUS en complément du LDAP avec une double authentification.</w:t>
      </w:r>
    </w:p>
    <w:p w:rsidR="00D61B3F" w:rsidRDefault="00D61B3F" w:rsidP="00CA6437">
      <w:r>
        <w:t>L’ajout d’un serveur OPENVAS permettant de scanner les différentes failles de sécurité d’une architecture réseau, cela permettrait d’optimiser et de limiter d’intrusion dans le SI.</w:t>
      </w:r>
    </w:p>
    <w:p w:rsidR="00D61B3F" w:rsidRDefault="00D61B3F" w:rsidP="00CA6437"/>
    <w:p w:rsidR="00D61B3F" w:rsidRDefault="00D61B3F" w:rsidP="00CA6437"/>
    <w:p w:rsidR="00A54BAA" w:rsidRDefault="00CA6437">
      <w:r>
        <w:br w:type="page"/>
      </w:r>
    </w:p>
    <w:p w:rsidR="00556CAC" w:rsidRDefault="00556CAC" w:rsidP="00A54BAA">
      <w:pPr>
        <w:pStyle w:val="Titre1"/>
      </w:pPr>
      <w:bookmarkStart w:id="16" w:name="_Toc70038033"/>
      <w:r>
        <w:lastRenderedPageBreak/>
        <w:t>Annexe</w:t>
      </w:r>
      <w:bookmarkEnd w:id="16"/>
    </w:p>
    <w:p w:rsidR="00A54BAA" w:rsidRDefault="00A54BAA" w:rsidP="00A54BAA"/>
    <w:p w:rsidR="00A54BAA" w:rsidRPr="00A807E3" w:rsidRDefault="00A54BAA" w:rsidP="00A807E3">
      <w:pPr>
        <w:rPr>
          <w:b/>
        </w:rPr>
      </w:pPr>
      <w:r w:rsidRPr="00A807E3">
        <w:rPr>
          <w:b/>
        </w:rPr>
        <w:t>FREE RADIUS</w:t>
      </w:r>
    </w:p>
    <w:p w:rsidR="005E0585" w:rsidRDefault="005E0585">
      <w:r>
        <w:rPr>
          <w:noProof/>
          <w:lang w:eastAsia="fr-FR"/>
        </w:rPr>
        <w:drawing>
          <wp:inline distT="0" distB="0" distL="0" distR="0" wp14:anchorId="12F98611" wp14:editId="0998F107">
            <wp:extent cx="5760720" cy="4684395"/>
            <wp:effectExtent l="0" t="0" r="0" b="190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4684395"/>
                    </a:xfrm>
                    <a:prstGeom prst="rect">
                      <a:avLst/>
                    </a:prstGeom>
                  </pic:spPr>
                </pic:pic>
              </a:graphicData>
            </a:graphic>
          </wp:inline>
        </w:drawing>
      </w:r>
    </w:p>
    <w:p w:rsidR="0056232F" w:rsidRDefault="0056232F">
      <w:pPr>
        <w:rPr>
          <w:b/>
        </w:rPr>
      </w:pPr>
      <w:r>
        <w:rPr>
          <w:b/>
        </w:rPr>
        <w:br w:type="page"/>
      </w:r>
    </w:p>
    <w:p w:rsidR="00B305B4" w:rsidRDefault="00B305B4"/>
    <w:p w:rsidR="00B305B4" w:rsidRDefault="00B305B4" w:rsidP="00C97B58">
      <w:pPr>
        <w:pStyle w:val="Titre1"/>
      </w:pPr>
      <w:bookmarkStart w:id="17" w:name="_Toc70038034"/>
      <w:r>
        <w:t>GLOSSAIRE</w:t>
      </w:r>
      <w:bookmarkEnd w:id="17"/>
      <w:r>
        <w:t> </w:t>
      </w:r>
    </w:p>
    <w:p w:rsidR="00D31522" w:rsidRPr="00D31522" w:rsidRDefault="00D31522" w:rsidP="00D31522"/>
    <w:p w:rsidR="00B305B4" w:rsidRDefault="00D31522" w:rsidP="00B305B4">
      <w:pPr>
        <w:rPr>
          <w:lang w:eastAsia="fr-FR"/>
        </w:rPr>
      </w:pPr>
      <w:r w:rsidRPr="00D31522">
        <w:rPr>
          <w:b/>
          <w:lang w:eastAsia="fr-FR"/>
        </w:rPr>
        <w:t>Back -end</w:t>
      </w:r>
      <w:r>
        <w:rPr>
          <w:lang w:eastAsia="fr-FR"/>
        </w:rPr>
        <w:t xml:space="preserve"> </w:t>
      </w:r>
      <w:r w:rsidRPr="00D31522">
        <w:rPr>
          <w:lang w:eastAsia="fr-FR"/>
        </w:rPr>
        <w:t>est un terme désignant un étage de sortie d'un logiciel devant produire un résultat.</w:t>
      </w:r>
    </w:p>
    <w:p w:rsidR="00B305B4" w:rsidRPr="00B305B4" w:rsidRDefault="00B305B4" w:rsidP="00B305B4">
      <w:r w:rsidRPr="00B305B4">
        <w:rPr>
          <w:b/>
        </w:rPr>
        <w:t xml:space="preserve">Certificat électronique </w:t>
      </w:r>
      <w:r w:rsidRPr="00B305B4">
        <w:t>(aussi appelé certificat numérique ou certificat de clé publique) peut être vu comme une carte d'identité numérique. Il est utilisé principalement pour identifier et authentifier une personne physique ou morale, mais aussi pour chiffrer des échanges.</w:t>
      </w:r>
    </w:p>
    <w:p w:rsidR="00B305B4" w:rsidRDefault="00B305B4">
      <w:pPr>
        <w:rPr>
          <w:lang w:eastAsia="fr-FR"/>
        </w:rPr>
      </w:pPr>
      <w:proofErr w:type="spellStart"/>
      <w:r w:rsidRPr="00B305B4">
        <w:rPr>
          <w:b/>
          <w:u w:val="single"/>
          <w:lang w:eastAsia="fr-FR"/>
        </w:rPr>
        <w:t>Diffie</w:t>
      </w:r>
      <w:proofErr w:type="spellEnd"/>
      <w:r w:rsidRPr="00B305B4">
        <w:rPr>
          <w:b/>
          <w:u w:val="single"/>
          <w:lang w:eastAsia="fr-FR"/>
        </w:rPr>
        <w:t xml:space="preserve"> </w:t>
      </w:r>
      <w:proofErr w:type="spellStart"/>
      <w:r w:rsidRPr="00B305B4">
        <w:rPr>
          <w:b/>
          <w:u w:val="single"/>
          <w:lang w:eastAsia="fr-FR"/>
        </w:rPr>
        <w:t>Hellman</w:t>
      </w:r>
      <w:proofErr w:type="spellEnd"/>
      <w:r>
        <w:rPr>
          <w:lang w:eastAsia="fr-FR"/>
        </w:rPr>
        <w:t xml:space="preserve"> est basé sur une </w:t>
      </w:r>
      <w:r w:rsidRPr="002F42A5">
        <w:rPr>
          <w:lang w:eastAsia="fr-FR"/>
        </w:rPr>
        <w:t xml:space="preserve">méthode d'échange de clés </w:t>
      </w:r>
      <w:proofErr w:type="spellStart"/>
      <w:r w:rsidRPr="002F42A5">
        <w:rPr>
          <w:lang w:eastAsia="fr-FR"/>
        </w:rPr>
        <w:t>Diffie-Hellman</w:t>
      </w:r>
      <w:proofErr w:type="spellEnd"/>
      <w:r w:rsidRPr="002F42A5">
        <w:rPr>
          <w:lang w:eastAsia="fr-FR"/>
        </w:rPr>
        <w:t xml:space="preserve"> permet à deux parties, qui ne se connaissent pas a priori, de partager une clé secrète sous un canal de communication non sécurisé. Une telle clé peut être employée pour chiffrer les messages ultérieurs en utilisant un schéma de chiffrement à clé symétrique</w:t>
      </w:r>
      <w:r>
        <w:rPr>
          <w:lang w:eastAsia="fr-FR"/>
        </w:rPr>
        <w:t>.</w:t>
      </w:r>
    </w:p>
    <w:p w:rsidR="00B305B4" w:rsidRDefault="00B305B4" w:rsidP="00B305B4">
      <w:pPr>
        <w:jc w:val="center"/>
        <w:rPr>
          <w:lang w:eastAsia="fr-FR"/>
        </w:rPr>
      </w:pPr>
      <w:bookmarkStart w:id="18" w:name="_GoBack"/>
      <w:bookmarkEnd w:id="18"/>
      <w:r w:rsidRPr="00B305B4">
        <w:rPr>
          <w:noProof/>
          <w:lang w:eastAsia="fr-FR"/>
        </w:rPr>
        <w:drawing>
          <wp:inline distT="0" distB="0" distL="0" distR="0" wp14:anchorId="4B634B85" wp14:editId="3B550D13">
            <wp:extent cx="1699740" cy="2552700"/>
            <wp:effectExtent l="0" t="0" r="0" b="0"/>
            <wp:docPr id="17" name="Image 17" descr="upload.wikimedia.org/wikipedia/commons/thum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load.wikimedia.org/wikipedia/commons/thumb/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7022" cy="2563636"/>
                    </a:xfrm>
                    <a:prstGeom prst="rect">
                      <a:avLst/>
                    </a:prstGeom>
                    <a:noFill/>
                    <a:ln>
                      <a:noFill/>
                    </a:ln>
                  </pic:spPr>
                </pic:pic>
              </a:graphicData>
            </a:graphic>
          </wp:inline>
        </w:drawing>
      </w:r>
    </w:p>
    <w:p w:rsidR="00B305B4" w:rsidRDefault="004703CF" w:rsidP="00B305B4">
      <w:pPr>
        <w:jc w:val="center"/>
        <w:rPr>
          <w:lang w:eastAsia="fr-FR"/>
        </w:rPr>
      </w:pPr>
      <w:r>
        <w:rPr>
          <w:lang w:eastAsia="fr-FR"/>
        </w:rPr>
        <w:t xml:space="preserve">Principe de fonctionnement </w:t>
      </w:r>
      <w:proofErr w:type="spellStart"/>
      <w:r>
        <w:rPr>
          <w:lang w:eastAsia="fr-FR"/>
        </w:rPr>
        <w:t>Diffie</w:t>
      </w:r>
      <w:proofErr w:type="spellEnd"/>
      <w:r>
        <w:rPr>
          <w:lang w:eastAsia="fr-FR"/>
        </w:rPr>
        <w:t xml:space="preserve"> </w:t>
      </w:r>
      <w:proofErr w:type="spellStart"/>
      <w:r>
        <w:rPr>
          <w:lang w:eastAsia="fr-FR"/>
        </w:rPr>
        <w:t>Hellman</w:t>
      </w:r>
      <w:proofErr w:type="spellEnd"/>
    </w:p>
    <w:p w:rsidR="00D31522" w:rsidRPr="00D31522" w:rsidRDefault="00D31522" w:rsidP="00D31522">
      <w:pPr>
        <w:rPr>
          <w:b/>
          <w:lang w:eastAsia="fr-FR"/>
        </w:rPr>
      </w:pPr>
      <w:r w:rsidRPr="00D31522">
        <w:rPr>
          <w:b/>
          <w:lang w:eastAsia="fr-FR"/>
        </w:rPr>
        <w:t>Front-end</w:t>
      </w:r>
      <w:r w:rsidRPr="00D31522">
        <w:t xml:space="preserve"> </w:t>
      </w:r>
      <w:r w:rsidRPr="00D31522">
        <w:rPr>
          <w:lang w:eastAsia="fr-FR"/>
        </w:rPr>
        <w:t>fait référence à l'ensemble des éléments visibles et accessibles directement sur un site web.</w:t>
      </w:r>
    </w:p>
    <w:p w:rsidR="00B305B4" w:rsidRPr="0069577D" w:rsidRDefault="00B305B4" w:rsidP="00B305B4">
      <w:proofErr w:type="spellStart"/>
      <w:r w:rsidRPr="00B305B4">
        <w:rPr>
          <w:b/>
        </w:rPr>
        <w:t>OPNsense</w:t>
      </w:r>
      <w:proofErr w:type="spellEnd"/>
      <w:r>
        <w:rPr>
          <w:b/>
        </w:rPr>
        <w:t xml:space="preserve"> </w:t>
      </w:r>
      <w:r w:rsidR="0069577D" w:rsidRPr="0069577D">
        <w:t>est un logiciel de pare-feu et de routage open source</w:t>
      </w:r>
      <w:r w:rsidR="0069577D">
        <w:t>.</w:t>
      </w:r>
    </w:p>
    <w:p w:rsidR="00B305B4" w:rsidRPr="00B305B4" w:rsidRDefault="00B305B4" w:rsidP="00B305B4">
      <w:pPr>
        <w:rPr>
          <w:b/>
        </w:rPr>
      </w:pPr>
      <w:r w:rsidRPr="00B305B4">
        <w:rPr>
          <w:b/>
        </w:rPr>
        <w:t xml:space="preserve">LDAP </w:t>
      </w:r>
      <w:r w:rsidRPr="00B305B4">
        <w:t>(</w:t>
      </w:r>
      <w:proofErr w:type="spellStart"/>
      <w:r w:rsidRPr="00B305B4">
        <w:t>Lightweight</w:t>
      </w:r>
      <w:proofErr w:type="spellEnd"/>
      <w:r w:rsidRPr="00B305B4">
        <w:t xml:space="preserve"> Directory Access Protocol) permet d'accéder à des bases d'informations sur les utilisateurs d'un réseau, via l'interrogation d'annuaires. Il utilise pour cela un autre protocole, TCP/IP.</w:t>
      </w:r>
    </w:p>
    <w:p w:rsidR="00B305B4" w:rsidRDefault="00B305B4">
      <w:pPr>
        <w:rPr>
          <w:lang w:eastAsia="fr-FR"/>
        </w:rPr>
      </w:pPr>
      <w:proofErr w:type="spellStart"/>
      <w:proofErr w:type="gramStart"/>
      <w:r w:rsidRPr="00B305B4">
        <w:rPr>
          <w:b/>
          <w:lang w:eastAsia="fr-FR"/>
        </w:rPr>
        <w:t>pfSense</w:t>
      </w:r>
      <w:proofErr w:type="spellEnd"/>
      <w:proofErr w:type="gramEnd"/>
      <w:r w:rsidRPr="00B305B4">
        <w:rPr>
          <w:b/>
          <w:lang w:eastAsia="fr-FR"/>
        </w:rPr>
        <w:t xml:space="preserve"> </w:t>
      </w:r>
      <w:r w:rsidRPr="00B305B4">
        <w:rPr>
          <w:lang w:eastAsia="fr-FR"/>
        </w:rPr>
        <w:t xml:space="preserve">est un routeur/pare-feu open source. Il comporte l'équivalent libre des outils et services utilisés habituellement sur des routeurs professionnels propriétaires. </w:t>
      </w:r>
      <w:proofErr w:type="spellStart"/>
      <w:proofErr w:type="gramStart"/>
      <w:r w:rsidRPr="00B305B4">
        <w:rPr>
          <w:lang w:eastAsia="fr-FR"/>
        </w:rPr>
        <w:t>pfSense</w:t>
      </w:r>
      <w:proofErr w:type="spellEnd"/>
      <w:proofErr w:type="gramEnd"/>
      <w:r w:rsidRPr="00B305B4">
        <w:rPr>
          <w:lang w:eastAsia="fr-FR"/>
        </w:rPr>
        <w:t xml:space="preserve"> convient pour la sécurisation d'un réseau domestique ou d'entreprise.</w:t>
      </w:r>
    </w:p>
    <w:p w:rsidR="00D31522" w:rsidRPr="00B305B4" w:rsidRDefault="00D31522">
      <w:pPr>
        <w:rPr>
          <w:b/>
          <w:lang w:eastAsia="fr-FR"/>
        </w:rPr>
      </w:pPr>
      <w:r w:rsidRPr="00D31522">
        <w:rPr>
          <w:b/>
          <w:lang w:eastAsia="fr-FR"/>
        </w:rPr>
        <w:t>Radius</w:t>
      </w:r>
      <w:r w:rsidRPr="00D31522">
        <w:rPr>
          <w:lang w:eastAsia="fr-FR"/>
        </w:rPr>
        <w:t xml:space="preserve"> (</w:t>
      </w:r>
      <w:proofErr w:type="spellStart"/>
      <w:r w:rsidRPr="00D31522">
        <w:rPr>
          <w:lang w:eastAsia="fr-FR"/>
        </w:rPr>
        <w:t>Remote</w:t>
      </w:r>
      <w:proofErr w:type="spellEnd"/>
      <w:r w:rsidRPr="00D31522">
        <w:rPr>
          <w:lang w:eastAsia="fr-FR"/>
        </w:rPr>
        <w:t xml:space="preserve"> </w:t>
      </w:r>
      <w:proofErr w:type="spellStart"/>
      <w:r w:rsidRPr="00D31522">
        <w:rPr>
          <w:lang w:eastAsia="fr-FR"/>
        </w:rPr>
        <w:t>Authentication</w:t>
      </w:r>
      <w:proofErr w:type="spellEnd"/>
      <w:r w:rsidRPr="00D31522">
        <w:rPr>
          <w:lang w:eastAsia="fr-FR"/>
        </w:rPr>
        <w:t xml:space="preserve"> Dial-In User Service) est un protocole client-serveur permettant de centraliser des données d'authentification.</w:t>
      </w:r>
    </w:p>
    <w:p w:rsidR="00B305B4" w:rsidRDefault="00B305B4">
      <w:pPr>
        <w:rPr>
          <w:lang w:eastAsia="fr-FR"/>
        </w:rPr>
      </w:pPr>
      <w:r w:rsidRPr="00B305B4">
        <w:rPr>
          <w:b/>
          <w:lang w:eastAsia="fr-FR"/>
        </w:rPr>
        <w:t xml:space="preserve">VPN </w:t>
      </w:r>
      <w:r w:rsidRPr="00C97B58">
        <w:rPr>
          <w:lang w:eastAsia="fr-FR"/>
        </w:rPr>
        <w:t>est un système permettant de créer un lien direct entre des ordinateurs distants, qui isole leurs échanges du reste du trafic se déroulant sur des réseaux de télécommunication publics.</w:t>
      </w:r>
    </w:p>
    <w:p w:rsidR="00C97B58" w:rsidRDefault="00C97B58">
      <w:pPr>
        <w:rPr>
          <w:lang w:eastAsia="fr-FR"/>
        </w:rPr>
      </w:pPr>
    </w:p>
    <w:p w:rsidR="00C97B58" w:rsidRDefault="00C97B58">
      <w:pPr>
        <w:rPr>
          <w:lang w:eastAsia="fr-FR"/>
        </w:rPr>
      </w:pPr>
    </w:p>
    <w:p w:rsidR="00C97B58" w:rsidRPr="00B305B4" w:rsidRDefault="00C97B58" w:rsidP="00C97B58">
      <w:pPr>
        <w:pStyle w:val="Titre1"/>
        <w:rPr>
          <w:b/>
          <w:lang w:eastAsia="fr-FR"/>
        </w:rPr>
      </w:pPr>
      <w:bookmarkStart w:id="19" w:name="_Toc70038035"/>
      <w:r>
        <w:rPr>
          <w:lang w:eastAsia="fr-FR"/>
        </w:rPr>
        <w:t>Webographie</w:t>
      </w:r>
      <w:bookmarkEnd w:id="19"/>
    </w:p>
    <w:p w:rsidR="00B305B4" w:rsidRDefault="00B305B4"/>
    <w:p w:rsidR="00A11DEA" w:rsidRPr="00FE0469" w:rsidRDefault="00A11DEA">
      <w:pPr>
        <w:rPr>
          <w:rFonts w:cstheme="minorHAnsi"/>
          <w:b/>
        </w:rPr>
      </w:pPr>
      <w:proofErr w:type="spellStart"/>
      <w:r w:rsidRPr="00FE0469">
        <w:rPr>
          <w:rFonts w:cstheme="minorHAnsi"/>
          <w:b/>
        </w:rPr>
        <w:t>OpenVPN</w:t>
      </w:r>
      <w:proofErr w:type="spellEnd"/>
    </w:p>
    <w:p w:rsidR="00A11DEA" w:rsidRPr="00FE0469" w:rsidRDefault="00AD7E9E">
      <w:pPr>
        <w:rPr>
          <w:rFonts w:cstheme="minorHAnsi"/>
        </w:rPr>
      </w:pPr>
      <w:hyperlink r:id="rId30" w:history="1">
        <w:r w:rsidR="00A807E3" w:rsidRPr="00FE0469">
          <w:rPr>
            <w:rStyle w:val="Lienhypertexte"/>
            <w:rFonts w:cstheme="minorHAnsi"/>
          </w:rPr>
          <w:t>https://forum.netgate.com/topic/147435/authentification-ldap-openvpn/2</w:t>
        </w:r>
      </w:hyperlink>
    </w:p>
    <w:p w:rsidR="00A807E3" w:rsidRPr="00FE0469" w:rsidRDefault="00AD7E9E" w:rsidP="00A807E3">
      <w:pPr>
        <w:rPr>
          <w:rFonts w:cstheme="minorHAnsi"/>
        </w:rPr>
      </w:pPr>
      <w:hyperlink r:id="rId31" w:tgtFrame="_blank" w:tooltip="https://forum.netgate.com/topic/147435/authentification-ldap-openvpn/2" w:history="1">
        <w:r w:rsidR="00A807E3" w:rsidRPr="00FE0469">
          <w:rPr>
            <w:rStyle w:val="Lienhypertexte"/>
            <w:rFonts w:cstheme="minorHAnsi"/>
          </w:rPr>
          <w:t>https://forum.netgate.com/topic/147435/authentification-ldap-openvpn/2</w:t>
        </w:r>
      </w:hyperlink>
    </w:p>
    <w:p w:rsidR="00A807E3" w:rsidRPr="00FE0469" w:rsidRDefault="00AD7E9E" w:rsidP="00A807E3">
      <w:pPr>
        <w:rPr>
          <w:rFonts w:cstheme="minorHAnsi"/>
        </w:rPr>
      </w:pPr>
      <w:hyperlink r:id="rId32" w:history="1">
        <w:r w:rsidR="00A807E3" w:rsidRPr="00FE0469">
          <w:rPr>
            <w:rStyle w:val="Lienhypertexte"/>
            <w:rFonts w:cstheme="minorHAnsi"/>
          </w:rPr>
          <w:t>https://bzhmarmit.wordpress.com/2012/09/11/pfsense-configuration-dun-acces-vpn-client-sous-pfsense-avec-openvpn-et-authentification-ad/</w:t>
        </w:r>
      </w:hyperlink>
    </w:p>
    <w:p w:rsidR="00A807E3" w:rsidRPr="00FE0469" w:rsidRDefault="00A807E3" w:rsidP="00A807E3">
      <w:pPr>
        <w:rPr>
          <w:rFonts w:cstheme="minorHAnsi"/>
        </w:rPr>
      </w:pPr>
    </w:p>
    <w:p w:rsidR="00A807E3" w:rsidRPr="00FE0469" w:rsidRDefault="00A807E3" w:rsidP="00A807E3">
      <w:pPr>
        <w:rPr>
          <w:rFonts w:cstheme="minorHAnsi"/>
          <w:b/>
        </w:rPr>
      </w:pPr>
      <w:proofErr w:type="spellStart"/>
      <w:r w:rsidRPr="00FE0469">
        <w:rPr>
          <w:rFonts w:cstheme="minorHAnsi"/>
          <w:b/>
        </w:rPr>
        <w:t>PfSense</w:t>
      </w:r>
      <w:proofErr w:type="spellEnd"/>
    </w:p>
    <w:p w:rsidR="00A807E3" w:rsidRPr="00FE0469" w:rsidRDefault="00AD7E9E" w:rsidP="00A807E3">
      <w:pPr>
        <w:rPr>
          <w:rFonts w:cstheme="minorHAnsi"/>
        </w:rPr>
      </w:pPr>
      <w:hyperlink r:id="rId33" w:tgtFrame="_blank" w:tooltip="https://bzhmarmit.wordpress.com/2012/09/11/pfsense-configuration-dun-acces-vpn-client-sous-pfsense-avec-openvpn-et-authentification-ad/" w:history="1">
        <w:r w:rsidR="00A807E3" w:rsidRPr="00FE0469">
          <w:rPr>
            <w:rStyle w:val="Lienhypertexte"/>
            <w:rFonts w:cstheme="minorHAnsi"/>
          </w:rPr>
          <w:t>https://bzhmarmit.wordpress.com/2012/09/11/pfsense-configuration-dun-acces-vpn-client-sous-pfsense-avec-openvpn-et-authentification-ad/</w:t>
        </w:r>
      </w:hyperlink>
    </w:p>
    <w:p w:rsidR="00A807E3" w:rsidRPr="00FE0469" w:rsidRDefault="00A807E3" w:rsidP="00A807E3">
      <w:pPr>
        <w:rPr>
          <w:rFonts w:cstheme="minorHAnsi"/>
          <w:b/>
        </w:rPr>
      </w:pPr>
      <w:proofErr w:type="spellStart"/>
      <w:r w:rsidRPr="00FE0469">
        <w:rPr>
          <w:rFonts w:cstheme="minorHAnsi"/>
          <w:b/>
        </w:rPr>
        <w:t>OPNsense</w:t>
      </w:r>
      <w:proofErr w:type="spellEnd"/>
      <w:r w:rsidRPr="00FE0469">
        <w:rPr>
          <w:rFonts w:cstheme="minorHAnsi"/>
          <w:b/>
        </w:rPr>
        <w:t xml:space="preserve"> </w:t>
      </w:r>
    </w:p>
    <w:p w:rsidR="00A807E3" w:rsidRPr="00FE0469" w:rsidRDefault="00AD7E9E" w:rsidP="00A807E3">
      <w:pPr>
        <w:rPr>
          <w:rFonts w:cstheme="minorHAnsi"/>
        </w:rPr>
      </w:pPr>
      <w:hyperlink r:id="rId34" w:anchor=":~:text=S%C3%A9lectionner%20le%20mode%20d'installation,voil%C3%A0%2C%20OPNsense%20est%20maintenant%20install%C3%A9" w:history="1">
        <w:r w:rsidR="00A807E3" w:rsidRPr="00FE0469">
          <w:rPr>
            <w:rStyle w:val="Lienhypertexte"/>
            <w:rFonts w:cstheme="minorHAnsi"/>
          </w:rPr>
          <w:t>https://www.redshieldguardian.com/tutoriels/installer-et-configurer-opnsense/#:~:text=S%C3%A9lectionner%20le%20mode%20d'installation,voil%C3%A0%2C%20OPNsense%20est%20maintenant%20install%C3%A9</w:t>
        </w:r>
      </w:hyperlink>
      <w:r w:rsidR="00A807E3" w:rsidRPr="00FE0469">
        <w:rPr>
          <w:rFonts w:cstheme="minorHAnsi"/>
        </w:rPr>
        <w:t>.</w:t>
      </w:r>
    </w:p>
    <w:p w:rsidR="00A11DEA" w:rsidRPr="00FE0469" w:rsidRDefault="00A11DEA">
      <w:pPr>
        <w:rPr>
          <w:rFonts w:cstheme="minorHAnsi"/>
        </w:rPr>
      </w:pPr>
    </w:p>
    <w:p w:rsidR="00A11DEA" w:rsidRPr="00FE0469" w:rsidRDefault="00A11DEA">
      <w:pPr>
        <w:rPr>
          <w:rFonts w:cstheme="minorHAnsi"/>
          <w:b/>
        </w:rPr>
      </w:pPr>
      <w:r w:rsidRPr="00FE0469">
        <w:rPr>
          <w:rFonts w:cstheme="minorHAnsi"/>
          <w:b/>
        </w:rPr>
        <w:t>Free Radius</w:t>
      </w:r>
    </w:p>
    <w:p w:rsidR="00A11DEA" w:rsidRPr="00FE0469" w:rsidRDefault="00AD7E9E" w:rsidP="00A11DEA">
      <w:pPr>
        <w:rPr>
          <w:rFonts w:cstheme="minorHAnsi"/>
        </w:rPr>
      </w:pPr>
      <w:hyperlink r:id="rId35" w:tgtFrame="_blank" w:tooltip="https://www.youtube.com/watch?v=jek-o3u3gdg" w:history="1">
        <w:r w:rsidR="00A11DEA" w:rsidRPr="00FE0469">
          <w:rPr>
            <w:rStyle w:val="Lienhypertexte"/>
            <w:rFonts w:cstheme="minorHAnsi"/>
          </w:rPr>
          <w:t>https://www.youtube.com/watch?v=jEK-O3U3gdg</w:t>
        </w:r>
      </w:hyperlink>
    </w:p>
    <w:p w:rsidR="00A807E3" w:rsidRPr="00FE0469" w:rsidRDefault="00AD7E9E" w:rsidP="00A11DEA">
      <w:pPr>
        <w:rPr>
          <w:rFonts w:cstheme="minorHAnsi"/>
        </w:rPr>
      </w:pPr>
      <w:hyperlink r:id="rId36" w:history="1">
        <w:r w:rsidR="00A807E3" w:rsidRPr="00FE0469">
          <w:rPr>
            <w:rStyle w:val="Lienhypertexte"/>
            <w:rFonts w:cstheme="minorHAnsi"/>
          </w:rPr>
          <w:t>https://www.netgate.com/resources/videos/radius-and-ldap-on-pfsense-24.html</w:t>
        </w:r>
      </w:hyperlink>
    </w:p>
    <w:p w:rsidR="00A807E3" w:rsidRPr="00FE0469" w:rsidRDefault="00AD7E9E" w:rsidP="00A11DEA">
      <w:pPr>
        <w:rPr>
          <w:rFonts w:cstheme="minorHAnsi"/>
        </w:rPr>
      </w:pPr>
      <w:hyperlink r:id="rId37" w:history="1">
        <w:r w:rsidR="00A807E3" w:rsidRPr="00FE0469">
          <w:rPr>
            <w:rStyle w:val="Lienhypertexte"/>
            <w:rFonts w:cstheme="minorHAnsi"/>
          </w:rPr>
          <w:t>https://killianguille.wordpress.com/installation-basique-de-freeradius-3-0/</w:t>
        </w:r>
      </w:hyperlink>
    </w:p>
    <w:p w:rsidR="00A807E3" w:rsidRPr="00FE0469" w:rsidRDefault="00AD7E9E" w:rsidP="00A11DEA">
      <w:pPr>
        <w:rPr>
          <w:rFonts w:cstheme="minorHAnsi"/>
        </w:rPr>
      </w:pPr>
      <w:hyperlink r:id="rId38" w:history="1">
        <w:r w:rsidR="00A807E3" w:rsidRPr="00FE0469">
          <w:rPr>
            <w:rStyle w:val="Lienhypertexte"/>
            <w:rFonts w:cstheme="minorHAnsi"/>
          </w:rPr>
          <w:t>https://www.youtube.com/watch?v=arGofrM-YjA</w:t>
        </w:r>
      </w:hyperlink>
    </w:p>
    <w:p w:rsidR="00A807E3" w:rsidRPr="00FE0469" w:rsidRDefault="00A807E3" w:rsidP="00A11DEA">
      <w:pPr>
        <w:rPr>
          <w:rFonts w:cstheme="minorHAnsi"/>
        </w:rPr>
      </w:pPr>
    </w:p>
    <w:p w:rsidR="00A11DEA" w:rsidRPr="00FE0469" w:rsidRDefault="00A807E3">
      <w:pPr>
        <w:rPr>
          <w:rFonts w:cstheme="minorHAnsi"/>
          <w:b/>
        </w:rPr>
      </w:pPr>
      <w:r w:rsidRPr="00FE0469">
        <w:rPr>
          <w:rFonts w:cstheme="minorHAnsi"/>
          <w:b/>
        </w:rPr>
        <w:t xml:space="preserve">Cluster de </w:t>
      </w:r>
      <w:proofErr w:type="spellStart"/>
      <w:r w:rsidRPr="00FE0469">
        <w:rPr>
          <w:rFonts w:cstheme="minorHAnsi"/>
          <w:b/>
        </w:rPr>
        <w:t>PfSense</w:t>
      </w:r>
      <w:proofErr w:type="spellEnd"/>
      <w:r w:rsidRPr="00FE0469">
        <w:rPr>
          <w:rFonts w:cstheme="minorHAnsi"/>
          <w:b/>
        </w:rPr>
        <w:t xml:space="preserve"> Haute disponibilité </w:t>
      </w:r>
    </w:p>
    <w:p w:rsidR="00A807E3" w:rsidRPr="00FE0469" w:rsidRDefault="00AD7E9E">
      <w:pPr>
        <w:rPr>
          <w:rFonts w:cstheme="minorHAnsi"/>
        </w:rPr>
      </w:pPr>
      <w:hyperlink r:id="rId39" w:history="1">
        <w:r w:rsidR="00A807E3" w:rsidRPr="00FE0469">
          <w:rPr>
            <w:rStyle w:val="Lienhypertexte"/>
            <w:rFonts w:cstheme="minorHAnsi"/>
          </w:rPr>
          <w:t>https://www.provya.net/?d=2016/10/02/07/48/16-pfsense-configurer-un-cluster-de-2-pfsense-redondants-failover</w:t>
        </w:r>
      </w:hyperlink>
    </w:p>
    <w:p w:rsidR="00A807E3" w:rsidRPr="00FE0469" w:rsidRDefault="00A807E3">
      <w:pPr>
        <w:rPr>
          <w:rFonts w:cstheme="minorHAnsi"/>
        </w:rPr>
      </w:pPr>
    </w:p>
    <w:sectPr w:rsidR="00A807E3" w:rsidRPr="00FE0469" w:rsidSect="00DB0C07">
      <w:foot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E9E" w:rsidRDefault="00AD7E9E" w:rsidP="00FB0982">
      <w:pPr>
        <w:spacing w:after="0" w:line="240" w:lineRule="auto"/>
      </w:pPr>
      <w:r>
        <w:separator/>
      </w:r>
    </w:p>
  </w:endnote>
  <w:endnote w:type="continuationSeparator" w:id="0">
    <w:p w:rsidR="00AD7E9E" w:rsidRDefault="00AD7E9E" w:rsidP="00FB0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87663"/>
      <w:docPartObj>
        <w:docPartGallery w:val="Page Numbers (Bottom of Page)"/>
        <w:docPartUnique/>
      </w:docPartObj>
    </w:sdtPr>
    <w:sdtEndPr/>
    <w:sdtContent>
      <w:p w:rsidR="00DB0C07" w:rsidRDefault="00DB0C07">
        <w:pPr>
          <w:pStyle w:val="Pieddepage"/>
          <w:jc w:val="right"/>
        </w:pPr>
        <w:r>
          <w:fldChar w:fldCharType="begin"/>
        </w:r>
        <w:r>
          <w:instrText>PAGE   \* MERGEFORMAT</w:instrText>
        </w:r>
        <w:r>
          <w:fldChar w:fldCharType="separate"/>
        </w:r>
        <w:r w:rsidR="00A43D40">
          <w:rPr>
            <w:noProof/>
          </w:rPr>
          <w:t>16</w:t>
        </w:r>
        <w:r>
          <w:fldChar w:fldCharType="end"/>
        </w:r>
      </w:p>
    </w:sdtContent>
  </w:sdt>
  <w:p w:rsidR="00DB0C07" w:rsidRDefault="00DB0C07">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E9E" w:rsidRDefault="00AD7E9E" w:rsidP="00FB0982">
      <w:pPr>
        <w:spacing w:after="0" w:line="240" w:lineRule="auto"/>
      </w:pPr>
      <w:r>
        <w:separator/>
      </w:r>
    </w:p>
  </w:footnote>
  <w:footnote w:type="continuationSeparator" w:id="0">
    <w:p w:rsidR="00AD7E9E" w:rsidRDefault="00AD7E9E" w:rsidP="00FB0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1D334AB"/>
    <w:multiLevelType w:val="multilevel"/>
    <w:tmpl w:val="790C409C"/>
    <w:lvl w:ilvl="0">
      <w:numFmt w:val="decimal"/>
      <w:lvlText w:val="%1"/>
      <w:lvlJc w:val="left"/>
      <w:pPr>
        <w:ind w:left="660" w:hanging="660"/>
      </w:pPr>
      <w:rPr>
        <w:rFonts w:hint="default"/>
      </w:rPr>
    </w:lvl>
    <w:lvl w:ilvl="1">
      <w:numFmt w:val="decimal"/>
      <w:lvlText w:val="%1.%2"/>
      <w:lvlJc w:val="left"/>
      <w:pPr>
        <w:ind w:left="660" w:hanging="660"/>
      </w:pPr>
      <w:rPr>
        <w:rFonts w:hint="default"/>
      </w:rPr>
    </w:lvl>
    <w:lvl w:ilvl="2">
      <w:numFmt w:val="decimal"/>
      <w:lvlText w:val="%1.%2.%3.0"/>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66713F46"/>
    <w:multiLevelType w:val="multilevel"/>
    <w:tmpl w:val="50B4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982"/>
    <w:rsid w:val="000653D3"/>
    <w:rsid w:val="00094DBC"/>
    <w:rsid w:val="00097C7E"/>
    <w:rsid w:val="000A0E98"/>
    <w:rsid w:val="00155D38"/>
    <w:rsid w:val="0021050C"/>
    <w:rsid w:val="00211AD0"/>
    <w:rsid w:val="00265DA5"/>
    <w:rsid w:val="002D219F"/>
    <w:rsid w:val="002E0C39"/>
    <w:rsid w:val="002F42A5"/>
    <w:rsid w:val="003F127D"/>
    <w:rsid w:val="004703CF"/>
    <w:rsid w:val="00556CAC"/>
    <w:rsid w:val="0056232F"/>
    <w:rsid w:val="005E0585"/>
    <w:rsid w:val="00613282"/>
    <w:rsid w:val="0069577D"/>
    <w:rsid w:val="006C48B2"/>
    <w:rsid w:val="006C5708"/>
    <w:rsid w:val="00760B31"/>
    <w:rsid w:val="00781B0A"/>
    <w:rsid w:val="0082506D"/>
    <w:rsid w:val="00826AA1"/>
    <w:rsid w:val="0085417B"/>
    <w:rsid w:val="008C262F"/>
    <w:rsid w:val="00902701"/>
    <w:rsid w:val="00A11DEA"/>
    <w:rsid w:val="00A43D40"/>
    <w:rsid w:val="00A54BAA"/>
    <w:rsid w:val="00A807E3"/>
    <w:rsid w:val="00AD7E9E"/>
    <w:rsid w:val="00B305B4"/>
    <w:rsid w:val="00B760C6"/>
    <w:rsid w:val="00C97B58"/>
    <w:rsid w:val="00CA2A23"/>
    <w:rsid w:val="00CA6437"/>
    <w:rsid w:val="00D2359D"/>
    <w:rsid w:val="00D31522"/>
    <w:rsid w:val="00D61B3F"/>
    <w:rsid w:val="00DB0C07"/>
    <w:rsid w:val="00DF629E"/>
    <w:rsid w:val="00FA3141"/>
    <w:rsid w:val="00FB0982"/>
    <w:rsid w:val="00FE04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F0DDBC"/>
  <w15:chartTrackingRefBased/>
  <w15:docId w15:val="{350B793E-1847-4CB7-99DA-5A4F1CD2D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97C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097C7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B0982"/>
    <w:pPr>
      <w:tabs>
        <w:tab w:val="center" w:pos="4536"/>
        <w:tab w:val="right" w:pos="9072"/>
      </w:tabs>
      <w:spacing w:after="0" w:line="240" w:lineRule="auto"/>
    </w:pPr>
  </w:style>
  <w:style w:type="character" w:customStyle="1" w:styleId="En-tteCar">
    <w:name w:val="En-tête Car"/>
    <w:basedOn w:val="Policepardfaut"/>
    <w:link w:val="En-tte"/>
    <w:uiPriority w:val="99"/>
    <w:rsid w:val="00FB0982"/>
  </w:style>
  <w:style w:type="paragraph" w:styleId="Pieddepage">
    <w:name w:val="footer"/>
    <w:basedOn w:val="Normal"/>
    <w:link w:val="PieddepageCar"/>
    <w:uiPriority w:val="99"/>
    <w:unhideWhenUsed/>
    <w:rsid w:val="00FB09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B0982"/>
  </w:style>
  <w:style w:type="character" w:customStyle="1" w:styleId="Titre1Car">
    <w:name w:val="Titre 1 Car"/>
    <w:basedOn w:val="Policepardfaut"/>
    <w:link w:val="Titre1"/>
    <w:uiPriority w:val="9"/>
    <w:rsid w:val="00097C7E"/>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097C7E"/>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FA3141"/>
    <w:pPr>
      <w:ind w:left="720"/>
      <w:contextualSpacing/>
    </w:pPr>
  </w:style>
  <w:style w:type="paragraph" w:styleId="En-ttedetabledesmatires">
    <w:name w:val="TOC Heading"/>
    <w:basedOn w:val="Titre1"/>
    <w:next w:val="Normal"/>
    <w:uiPriority w:val="39"/>
    <w:unhideWhenUsed/>
    <w:qFormat/>
    <w:rsid w:val="00DB0C07"/>
    <w:pPr>
      <w:outlineLvl w:val="9"/>
    </w:pPr>
    <w:rPr>
      <w:lang w:eastAsia="fr-FR"/>
    </w:rPr>
  </w:style>
  <w:style w:type="paragraph" w:styleId="TM2">
    <w:name w:val="toc 2"/>
    <w:basedOn w:val="Normal"/>
    <w:next w:val="Normal"/>
    <w:autoRedefine/>
    <w:uiPriority w:val="39"/>
    <w:unhideWhenUsed/>
    <w:rsid w:val="00DB0C07"/>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DB0C07"/>
    <w:pPr>
      <w:spacing w:after="100"/>
    </w:pPr>
    <w:rPr>
      <w:rFonts w:eastAsiaTheme="minorEastAsia" w:cs="Times New Roman"/>
      <w:lang w:eastAsia="fr-FR"/>
    </w:rPr>
  </w:style>
  <w:style w:type="paragraph" w:styleId="TM3">
    <w:name w:val="toc 3"/>
    <w:basedOn w:val="Normal"/>
    <w:next w:val="Normal"/>
    <w:autoRedefine/>
    <w:uiPriority w:val="39"/>
    <w:unhideWhenUsed/>
    <w:rsid w:val="00DB0C07"/>
    <w:pPr>
      <w:spacing w:after="100"/>
      <w:ind w:left="440"/>
    </w:pPr>
    <w:rPr>
      <w:rFonts w:eastAsiaTheme="minorEastAsia" w:cs="Times New Roman"/>
      <w:lang w:eastAsia="fr-FR"/>
    </w:rPr>
  </w:style>
  <w:style w:type="character" w:styleId="Lienhypertexte">
    <w:name w:val="Hyperlink"/>
    <w:basedOn w:val="Policepardfaut"/>
    <w:uiPriority w:val="99"/>
    <w:unhideWhenUsed/>
    <w:rsid w:val="00DB0C0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490153">
      <w:bodyDiv w:val="1"/>
      <w:marLeft w:val="0"/>
      <w:marRight w:val="0"/>
      <w:marTop w:val="0"/>
      <w:marBottom w:val="0"/>
      <w:divBdr>
        <w:top w:val="none" w:sz="0" w:space="0" w:color="auto"/>
        <w:left w:val="none" w:sz="0" w:space="0" w:color="auto"/>
        <w:bottom w:val="none" w:sz="0" w:space="0" w:color="auto"/>
        <w:right w:val="none" w:sz="0" w:space="0" w:color="auto"/>
      </w:divBdr>
      <w:divsChild>
        <w:div w:id="2037072093">
          <w:marLeft w:val="0"/>
          <w:marRight w:val="0"/>
          <w:marTop w:val="0"/>
          <w:marBottom w:val="0"/>
          <w:divBdr>
            <w:top w:val="none" w:sz="0" w:space="0" w:color="auto"/>
            <w:left w:val="none" w:sz="0" w:space="0" w:color="auto"/>
            <w:bottom w:val="none" w:sz="0" w:space="0" w:color="auto"/>
            <w:right w:val="none" w:sz="0" w:space="0" w:color="auto"/>
          </w:divBdr>
          <w:divsChild>
            <w:div w:id="1381974063">
              <w:marLeft w:val="0"/>
              <w:marRight w:val="0"/>
              <w:marTop w:val="0"/>
              <w:marBottom w:val="0"/>
              <w:divBdr>
                <w:top w:val="none" w:sz="0" w:space="0" w:color="auto"/>
                <w:left w:val="none" w:sz="0" w:space="0" w:color="auto"/>
                <w:bottom w:val="none" w:sz="0" w:space="0" w:color="auto"/>
                <w:right w:val="none" w:sz="0" w:space="0" w:color="auto"/>
              </w:divBdr>
            </w:div>
            <w:div w:id="206798107">
              <w:marLeft w:val="0"/>
              <w:marRight w:val="0"/>
              <w:marTop w:val="0"/>
              <w:marBottom w:val="0"/>
              <w:divBdr>
                <w:top w:val="none" w:sz="0" w:space="0" w:color="auto"/>
                <w:left w:val="none" w:sz="0" w:space="0" w:color="auto"/>
                <w:bottom w:val="none" w:sz="0" w:space="0" w:color="auto"/>
                <w:right w:val="none" w:sz="0" w:space="0" w:color="auto"/>
              </w:divBdr>
            </w:div>
            <w:div w:id="668171475">
              <w:marLeft w:val="0"/>
              <w:marRight w:val="0"/>
              <w:marTop w:val="0"/>
              <w:marBottom w:val="0"/>
              <w:divBdr>
                <w:top w:val="none" w:sz="0" w:space="0" w:color="auto"/>
                <w:left w:val="none" w:sz="0" w:space="0" w:color="auto"/>
                <w:bottom w:val="none" w:sz="0" w:space="0" w:color="auto"/>
                <w:right w:val="none" w:sz="0" w:space="0" w:color="auto"/>
              </w:divBdr>
            </w:div>
            <w:div w:id="1762294091">
              <w:marLeft w:val="0"/>
              <w:marRight w:val="0"/>
              <w:marTop w:val="0"/>
              <w:marBottom w:val="0"/>
              <w:divBdr>
                <w:top w:val="none" w:sz="0" w:space="0" w:color="auto"/>
                <w:left w:val="none" w:sz="0" w:space="0" w:color="auto"/>
                <w:bottom w:val="none" w:sz="0" w:space="0" w:color="auto"/>
                <w:right w:val="none" w:sz="0" w:space="0" w:color="auto"/>
              </w:divBdr>
            </w:div>
            <w:div w:id="1807043163">
              <w:marLeft w:val="0"/>
              <w:marRight w:val="0"/>
              <w:marTop w:val="0"/>
              <w:marBottom w:val="0"/>
              <w:divBdr>
                <w:top w:val="none" w:sz="0" w:space="0" w:color="auto"/>
                <w:left w:val="none" w:sz="0" w:space="0" w:color="auto"/>
                <w:bottom w:val="none" w:sz="0" w:space="0" w:color="auto"/>
                <w:right w:val="none" w:sz="0" w:space="0" w:color="auto"/>
              </w:divBdr>
            </w:div>
            <w:div w:id="654913251">
              <w:marLeft w:val="0"/>
              <w:marRight w:val="0"/>
              <w:marTop w:val="0"/>
              <w:marBottom w:val="0"/>
              <w:divBdr>
                <w:top w:val="none" w:sz="0" w:space="0" w:color="auto"/>
                <w:left w:val="none" w:sz="0" w:space="0" w:color="auto"/>
                <w:bottom w:val="none" w:sz="0" w:space="0" w:color="auto"/>
                <w:right w:val="none" w:sz="0" w:space="0" w:color="auto"/>
              </w:divBdr>
            </w:div>
            <w:div w:id="1256354591">
              <w:marLeft w:val="0"/>
              <w:marRight w:val="0"/>
              <w:marTop w:val="0"/>
              <w:marBottom w:val="0"/>
              <w:divBdr>
                <w:top w:val="none" w:sz="0" w:space="0" w:color="auto"/>
                <w:left w:val="none" w:sz="0" w:space="0" w:color="auto"/>
                <w:bottom w:val="none" w:sz="0" w:space="0" w:color="auto"/>
                <w:right w:val="none" w:sz="0" w:space="0" w:color="auto"/>
              </w:divBdr>
            </w:div>
            <w:div w:id="408232878">
              <w:marLeft w:val="0"/>
              <w:marRight w:val="0"/>
              <w:marTop w:val="0"/>
              <w:marBottom w:val="0"/>
              <w:divBdr>
                <w:top w:val="none" w:sz="0" w:space="0" w:color="auto"/>
                <w:left w:val="none" w:sz="0" w:space="0" w:color="auto"/>
                <w:bottom w:val="none" w:sz="0" w:space="0" w:color="auto"/>
                <w:right w:val="none" w:sz="0" w:space="0" w:color="auto"/>
              </w:divBdr>
            </w:div>
            <w:div w:id="1739396184">
              <w:marLeft w:val="0"/>
              <w:marRight w:val="0"/>
              <w:marTop w:val="0"/>
              <w:marBottom w:val="0"/>
              <w:divBdr>
                <w:top w:val="none" w:sz="0" w:space="0" w:color="auto"/>
                <w:left w:val="none" w:sz="0" w:space="0" w:color="auto"/>
                <w:bottom w:val="none" w:sz="0" w:space="0" w:color="auto"/>
                <w:right w:val="none" w:sz="0" w:space="0" w:color="auto"/>
              </w:divBdr>
            </w:div>
            <w:div w:id="295793416">
              <w:marLeft w:val="0"/>
              <w:marRight w:val="0"/>
              <w:marTop w:val="0"/>
              <w:marBottom w:val="0"/>
              <w:divBdr>
                <w:top w:val="none" w:sz="0" w:space="0" w:color="auto"/>
                <w:left w:val="none" w:sz="0" w:space="0" w:color="auto"/>
                <w:bottom w:val="none" w:sz="0" w:space="0" w:color="auto"/>
                <w:right w:val="none" w:sz="0" w:space="0" w:color="auto"/>
              </w:divBdr>
            </w:div>
            <w:div w:id="70610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9473">
      <w:bodyDiv w:val="1"/>
      <w:marLeft w:val="0"/>
      <w:marRight w:val="0"/>
      <w:marTop w:val="0"/>
      <w:marBottom w:val="0"/>
      <w:divBdr>
        <w:top w:val="none" w:sz="0" w:space="0" w:color="auto"/>
        <w:left w:val="none" w:sz="0" w:space="0" w:color="auto"/>
        <w:bottom w:val="none" w:sz="0" w:space="0" w:color="auto"/>
        <w:right w:val="none" w:sz="0" w:space="0" w:color="auto"/>
      </w:divBdr>
      <w:divsChild>
        <w:div w:id="376703337">
          <w:marLeft w:val="0"/>
          <w:marRight w:val="0"/>
          <w:marTop w:val="0"/>
          <w:marBottom w:val="0"/>
          <w:divBdr>
            <w:top w:val="none" w:sz="0" w:space="0" w:color="auto"/>
            <w:left w:val="none" w:sz="0" w:space="0" w:color="auto"/>
            <w:bottom w:val="none" w:sz="0" w:space="0" w:color="auto"/>
            <w:right w:val="none" w:sz="0" w:space="0" w:color="auto"/>
          </w:divBdr>
        </w:div>
      </w:divsChild>
    </w:div>
    <w:div w:id="1225291267">
      <w:bodyDiv w:val="1"/>
      <w:marLeft w:val="0"/>
      <w:marRight w:val="0"/>
      <w:marTop w:val="0"/>
      <w:marBottom w:val="0"/>
      <w:divBdr>
        <w:top w:val="none" w:sz="0" w:space="0" w:color="auto"/>
        <w:left w:val="none" w:sz="0" w:space="0" w:color="auto"/>
        <w:bottom w:val="none" w:sz="0" w:space="0" w:color="auto"/>
        <w:right w:val="none" w:sz="0" w:space="0" w:color="auto"/>
      </w:divBdr>
      <w:divsChild>
        <w:div w:id="1021319709">
          <w:marLeft w:val="0"/>
          <w:marRight w:val="0"/>
          <w:marTop w:val="0"/>
          <w:marBottom w:val="0"/>
          <w:divBdr>
            <w:top w:val="none" w:sz="0" w:space="0" w:color="auto"/>
            <w:left w:val="none" w:sz="0" w:space="0" w:color="auto"/>
            <w:bottom w:val="none" w:sz="0" w:space="0" w:color="auto"/>
            <w:right w:val="none" w:sz="0" w:space="0" w:color="auto"/>
          </w:divBdr>
        </w:div>
      </w:divsChild>
    </w:div>
    <w:div w:id="1448357602">
      <w:bodyDiv w:val="1"/>
      <w:marLeft w:val="0"/>
      <w:marRight w:val="0"/>
      <w:marTop w:val="0"/>
      <w:marBottom w:val="0"/>
      <w:divBdr>
        <w:top w:val="none" w:sz="0" w:space="0" w:color="auto"/>
        <w:left w:val="none" w:sz="0" w:space="0" w:color="auto"/>
        <w:bottom w:val="none" w:sz="0" w:space="0" w:color="auto"/>
        <w:right w:val="none" w:sz="0" w:space="0" w:color="auto"/>
      </w:divBdr>
      <w:divsChild>
        <w:div w:id="6224268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provya.net/?d=2016/10/02/07/48/16-pfsense-configurer-un-cluster-de-2-pfsense-redondants-failover" TargetMode="External"/><Relationship Id="rId21" Type="http://schemas.openxmlformats.org/officeDocument/2006/relationships/image" Target="media/image14.png"/><Relationship Id="rId34" Type="http://schemas.openxmlformats.org/officeDocument/2006/relationships/hyperlink" Target="https://www.redshieldguardian.com/tutoriels/installer-et-configurer-opnsens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bzhmarmit.wordpress.com/2012/09/11/pfsense-configuration-dun-acces-vpn-client-sous-pfsense-avec-openvpn-et-authentification-ad/" TargetMode="External"/><Relationship Id="rId37" Type="http://schemas.openxmlformats.org/officeDocument/2006/relationships/hyperlink" Target="https://killianguille.wordpress.com/installation-basique-de-freeradius-3-0/" TargetMode="External"/><Relationship Id="rId40"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netgate.com/resources/videos/radius-and-ldap-on-pfsense-24.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forum.netgate.com/topic/147435/authentification-ldap-openvpn/2" TargetMode="Externa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forum.netgate.com/topic/147435/authentification-ldap-openvpn/2" TargetMode="External"/><Relationship Id="rId35" Type="http://schemas.openxmlformats.org/officeDocument/2006/relationships/hyperlink" Target="https://www.youtube.com/watch?v=jEK-O3U3gdg" TargetMode="Externa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bzhmarmit.wordpress.com/2012/09/11/pfsense-configuration-dun-acces-vpn-client-sous-pfsense-avec-openvpn-et-authentification-ad/" TargetMode="External"/><Relationship Id="rId38" Type="http://schemas.openxmlformats.org/officeDocument/2006/relationships/hyperlink" Target="https://www.youtube.com/watch?v=arGofrM-YjA" TargetMode="External"/><Relationship Id="rId20" Type="http://schemas.openxmlformats.org/officeDocument/2006/relationships/image" Target="media/image13.png"/><Relationship Id="rId4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7195A4893DAB84299122D2262AFDD5A" ma:contentTypeVersion="11" ma:contentTypeDescription="Crée un document." ma:contentTypeScope="" ma:versionID="234080871528521182284ce87dbd818b">
  <xsd:schema xmlns:xsd="http://www.w3.org/2001/XMLSchema" xmlns:xs="http://www.w3.org/2001/XMLSchema" xmlns:p="http://schemas.microsoft.com/office/2006/metadata/properties" xmlns:ns2="fb4b45e4-8d06-48e6-9043-1f15d5d6bcaf" xmlns:ns3="0ae3aa86-3e06-49e1-af14-974f37f52190" targetNamespace="http://schemas.microsoft.com/office/2006/metadata/properties" ma:root="true" ma:fieldsID="c67218207badf9943cebb03d6c5698e0" ns2:_="" ns3:_="">
    <xsd:import namespace="fb4b45e4-8d06-48e6-9043-1f15d5d6bcaf"/>
    <xsd:import namespace="0ae3aa86-3e06-49e1-af14-974f37f521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4b45e4-8d06-48e6-9043-1f15d5d6bc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9ca3966c-5ee7-472e-b92e-9c8ee28c72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e3aa86-3e06-49e1-af14-974f37f5219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387a882-d0a6-4b9e-ba42-6217d6d2790c}" ma:internalName="TaxCatchAll" ma:showField="CatchAllData" ma:web="0ae3aa86-3e06-49e1-af14-974f37f521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ae3aa86-3e06-49e1-af14-974f37f52190" xsi:nil="true"/>
    <lcf76f155ced4ddcb4097134ff3c332f xmlns="fb4b45e4-8d06-48e6-9043-1f15d5d6bca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D86BCE-135D-4E3C-B92A-922C645AA95A}">
  <ds:schemaRefs>
    <ds:schemaRef ds:uri="http://schemas.openxmlformats.org/officeDocument/2006/bibliography"/>
  </ds:schemaRefs>
</ds:datastoreItem>
</file>

<file path=customXml/itemProps2.xml><?xml version="1.0" encoding="utf-8"?>
<ds:datastoreItem xmlns:ds="http://schemas.openxmlformats.org/officeDocument/2006/customXml" ds:itemID="{3EEA949E-20C7-4EDD-AC22-C5927904B635}"/>
</file>

<file path=customXml/itemProps3.xml><?xml version="1.0" encoding="utf-8"?>
<ds:datastoreItem xmlns:ds="http://schemas.openxmlformats.org/officeDocument/2006/customXml" ds:itemID="{8F552668-154F-41C5-A7F3-0E8192E9C081}"/>
</file>

<file path=customXml/itemProps4.xml><?xml version="1.0" encoding="utf-8"?>
<ds:datastoreItem xmlns:ds="http://schemas.openxmlformats.org/officeDocument/2006/customXml" ds:itemID="{E9CB2A7F-D060-4CCC-9905-72AA175F3E67}"/>
</file>

<file path=docProps/app.xml><?xml version="1.0" encoding="utf-8"?>
<Properties xmlns="http://schemas.openxmlformats.org/officeDocument/2006/extended-properties" xmlns:vt="http://schemas.openxmlformats.org/officeDocument/2006/docPropsVTypes">
  <Template>Normal.dotm</Template>
  <TotalTime>785</TotalTime>
  <Pages>17</Pages>
  <Words>1527</Words>
  <Characters>8404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Nahimé</dc:creator>
  <cp:keywords/>
  <dc:description/>
  <cp:lastModifiedBy>Nahimé</cp:lastModifiedBy>
  <cp:revision>18</cp:revision>
  <dcterms:created xsi:type="dcterms:W3CDTF">2021-04-22T15:38:00Z</dcterms:created>
  <dcterms:modified xsi:type="dcterms:W3CDTF">2021-04-23T12:27:00Z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0x0101004619343A088AD14F849411C30689AB2C</vt:lpwstr>
  </property>
</Properties>
</file>