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080" w:type="dxa"/>
        <w:tblInd w:w="637" w:type="dxa"/>
        <w:tblCellMar>
          <w:left w:w="70" w:type="dxa"/>
          <w:right w:w="70" w:type="dxa"/>
        </w:tblCellMar>
        <w:tblLook w:val="0000" w:firstRow="0" w:lastRow="0" w:firstColumn="0" w:lastColumn="0" w:noHBand="0" w:noVBand="0"/>
      </w:tblPr>
      <w:tblGrid>
        <w:gridCol w:w="4395"/>
        <w:gridCol w:w="3685"/>
      </w:tblGrid>
      <w:tr w:rsidR="007B7311" w14:paraId="5A89FA05" w14:textId="77777777">
        <w:trPr>
          <w:cantSplit/>
          <w:trHeight w:val="2241"/>
        </w:trPr>
        <w:tc>
          <w:tcPr>
            <w:tcW w:w="8079" w:type="dxa"/>
            <w:gridSpan w:val="2"/>
            <w:shd w:val="clear" w:color="auto" w:fill="auto"/>
            <w:vAlign w:val="center"/>
          </w:tcPr>
          <w:bookmarkStart w:id="0" w:name="_Hlk118631271"/>
          <w:bookmarkEnd w:id="0"/>
          <w:p w14:paraId="23E67101" w14:textId="77777777" w:rsidR="007B7311" w:rsidRDefault="00000000">
            <w:pPr>
              <w:pStyle w:val="Titredudocument"/>
              <w:spacing w:after="80"/>
            </w:pPr>
            <w:r>
              <w:fldChar w:fldCharType="begin"/>
            </w:r>
            <w:r>
              <w:instrText>MACROBUTTON !!br0ken!!</w:instrText>
            </w:r>
            <w:r>
              <w:fldChar w:fldCharType="separate"/>
            </w:r>
            <w:r>
              <w:t>!!br0ken!!</w:t>
            </w:r>
            <w:r>
              <w:fldChar w:fldCharType="end"/>
            </w:r>
            <w:r>
              <w:rPr>
                <w:lang w:val="en-US"/>
              </w:rPr>
              <w:t xml:space="preserve">Hacking </w:t>
            </w:r>
            <w:proofErr w:type="spellStart"/>
            <w:r>
              <w:rPr>
                <w:lang w:val="en-US"/>
              </w:rPr>
              <w:t>Wifi</w:t>
            </w:r>
            <w:proofErr w:type="spellEnd"/>
          </w:p>
        </w:tc>
      </w:tr>
      <w:tr w:rsidR="007B7311" w14:paraId="6F5A6AB1" w14:textId="77777777">
        <w:trPr>
          <w:cantSplit/>
          <w:trHeight w:hRule="exact" w:val="1800"/>
        </w:trPr>
        <w:tc>
          <w:tcPr>
            <w:tcW w:w="8079" w:type="dxa"/>
            <w:gridSpan w:val="2"/>
            <w:tcBorders>
              <w:top w:val="single" w:sz="12" w:space="0" w:color="808080"/>
              <w:left w:val="single" w:sz="12" w:space="0" w:color="808080"/>
              <w:right w:val="single" w:sz="12" w:space="0" w:color="808080"/>
            </w:tcBorders>
            <w:shd w:val="clear" w:color="auto" w:fill="auto"/>
            <w:vAlign w:val="center"/>
          </w:tcPr>
          <w:p w14:paraId="7A4976AB" w14:textId="77777777" w:rsidR="007B7311" w:rsidRDefault="00000000">
            <w:pPr>
              <w:pStyle w:val="Type-document"/>
              <w:rPr>
                <w:color w:val="0A9E97"/>
              </w:rPr>
            </w:pPr>
            <w:r>
              <w:rPr>
                <w:color w:val="0A9E97"/>
              </w:rPr>
              <w:t>Crack wifi WPA2</w:t>
            </w:r>
          </w:p>
        </w:tc>
      </w:tr>
      <w:tr w:rsidR="007B7311" w14:paraId="160483A3" w14:textId="77777777">
        <w:trPr>
          <w:cantSplit/>
          <w:trHeight w:hRule="exact" w:val="4408"/>
        </w:trPr>
        <w:tc>
          <w:tcPr>
            <w:tcW w:w="8079" w:type="dxa"/>
            <w:gridSpan w:val="2"/>
            <w:tcBorders>
              <w:top w:val="single" w:sz="12" w:space="0" w:color="808080"/>
              <w:left w:val="single" w:sz="12" w:space="0" w:color="808080"/>
              <w:right w:val="single" w:sz="12" w:space="0" w:color="808080"/>
            </w:tcBorders>
            <w:shd w:val="clear" w:color="auto" w:fill="auto"/>
            <w:vAlign w:val="center"/>
          </w:tcPr>
          <w:p w14:paraId="7ABBE9C7" w14:textId="77777777" w:rsidR="007B7311" w:rsidRDefault="00000000">
            <w:pPr>
              <w:pStyle w:val="Textetableau"/>
              <w:jc w:val="center"/>
              <w:rPr>
                <w:color w:val="FF0000"/>
                <w:sz w:val="30"/>
              </w:rPr>
            </w:pPr>
            <w:r>
              <w:object w:dxaOrig="4306" w:dyaOrig="3330" w14:anchorId="711C0464">
                <v:shape id="ole_rId2" o:spid="_x0000_i1025" style="width:3in;height:166.4pt" coordsize="" o:spt="100" adj="0,,0" path="" stroked="f">
                  <v:stroke joinstyle="miter"/>
                  <v:imagedata r:id="rId8" o:title=""/>
                  <v:formulas/>
                  <v:path o:connecttype="segments"/>
                </v:shape>
                <o:OLEObject Type="Embed" ProgID="PBrush" ShapeID="ole_rId2" DrawAspect="Content" ObjectID="_1744200739" r:id="rId9"/>
              </w:object>
            </w:r>
          </w:p>
        </w:tc>
      </w:tr>
      <w:tr w:rsidR="007B7311" w14:paraId="56E204BF" w14:textId="77777777">
        <w:trPr>
          <w:cantSplit/>
          <w:trHeight w:hRule="exact" w:val="823"/>
        </w:trPr>
        <w:tc>
          <w:tcPr>
            <w:tcW w:w="8079" w:type="dxa"/>
            <w:gridSpan w:val="2"/>
            <w:tcBorders>
              <w:top w:val="single" w:sz="12" w:space="0" w:color="808080"/>
              <w:left w:val="single" w:sz="12" w:space="0" w:color="808080"/>
              <w:bottom w:val="single" w:sz="12" w:space="0" w:color="808080"/>
              <w:right w:val="single" w:sz="12" w:space="0" w:color="808080"/>
            </w:tcBorders>
            <w:shd w:val="clear" w:color="auto" w:fill="auto"/>
            <w:vAlign w:val="center"/>
          </w:tcPr>
          <w:p w14:paraId="463ABFEF" w14:textId="77777777" w:rsidR="007B7311" w:rsidRDefault="00000000">
            <w:pPr>
              <w:ind w:left="-68"/>
              <w:jc w:val="center"/>
              <w:rPr>
                <w:rStyle w:val="Titre-projet"/>
                <w:color w:val="0A9E97"/>
              </w:rPr>
            </w:pPr>
            <w:r>
              <w:rPr>
                <w:rStyle w:val="Rfrence"/>
                <w:b/>
                <w:bCs/>
                <w:color w:val="0A9E97"/>
                <w:sz w:val="32"/>
              </w:rPr>
              <w:t>Référence :</w:t>
            </w:r>
            <w:r>
              <w:rPr>
                <w:rStyle w:val="Titre-projet"/>
                <w:color w:val="0A9E97"/>
              </w:rPr>
              <w:t xml:space="preserve"> T</w:t>
            </w:r>
            <w:r>
              <w:rPr>
                <w:rStyle w:val="Titre-projet"/>
                <w:color w:val="0A9E97"/>
                <w:highlight w:val="yellow"/>
              </w:rPr>
              <w:t>YPE-TECHNO-MODULE-199</w:t>
            </w:r>
            <w:r>
              <w:rPr>
                <w:rStyle w:val="Titre-projet"/>
                <w:color w:val="0A9E97"/>
              </w:rPr>
              <w:t>9</w:t>
            </w:r>
          </w:p>
        </w:tc>
      </w:tr>
      <w:tr w:rsidR="007B7311" w14:paraId="50A7FA65" w14:textId="77777777">
        <w:trPr>
          <w:cantSplit/>
          <w:trHeight w:hRule="exact" w:val="1862"/>
        </w:trPr>
        <w:tc>
          <w:tcPr>
            <w:tcW w:w="4394" w:type="dxa"/>
            <w:tcBorders>
              <w:top w:val="single" w:sz="12" w:space="0" w:color="808080"/>
              <w:left w:val="single" w:sz="12" w:space="0" w:color="808080"/>
              <w:bottom w:val="single" w:sz="12" w:space="0" w:color="808080"/>
            </w:tcBorders>
            <w:shd w:val="clear" w:color="auto" w:fill="auto"/>
          </w:tcPr>
          <w:p w14:paraId="37DCF3D2" w14:textId="77777777" w:rsidR="007B7311" w:rsidRPr="002303C7" w:rsidRDefault="00000000">
            <w:pPr>
              <w:pStyle w:val="Textefragment"/>
              <w:ind w:left="1064"/>
              <w:rPr>
                <w:rStyle w:val="Rfrence"/>
                <w:lang w:val="en-US"/>
              </w:rPr>
            </w:pPr>
            <w:proofErr w:type="gramStart"/>
            <w:r w:rsidRPr="002303C7">
              <w:rPr>
                <w:rStyle w:val="Rfrence"/>
                <w:b/>
                <w:bCs/>
                <w:lang w:val="en-US"/>
              </w:rPr>
              <w:t>Auteur</w:t>
            </w:r>
            <w:r w:rsidRPr="002303C7">
              <w:rPr>
                <w:rStyle w:val="Rfrence"/>
                <w:lang w:val="en-US"/>
              </w:rPr>
              <w:t xml:space="preserve"> :</w:t>
            </w:r>
            <w:proofErr w:type="gramEnd"/>
          </w:p>
          <w:p w14:paraId="3282905D" w14:textId="77777777" w:rsidR="007B7311" w:rsidRPr="002303C7" w:rsidRDefault="00000000">
            <w:pPr>
              <w:pStyle w:val="Textefragment"/>
              <w:ind w:left="1064"/>
              <w:rPr>
                <w:rStyle w:val="Date-doc"/>
                <w:sz w:val="20"/>
                <w:lang w:val="en-US"/>
              </w:rPr>
            </w:pPr>
            <w:r w:rsidRPr="002303C7">
              <w:rPr>
                <w:rStyle w:val="Date-doc"/>
                <w:sz w:val="20"/>
                <w:lang w:val="en-US"/>
              </w:rPr>
              <w:t xml:space="preserve">Adrien </w:t>
            </w:r>
            <w:proofErr w:type="spellStart"/>
            <w:r w:rsidRPr="002303C7">
              <w:rPr>
                <w:rStyle w:val="Date-doc"/>
                <w:sz w:val="20"/>
                <w:lang w:val="en-US"/>
              </w:rPr>
              <w:t>Muhlheim</w:t>
            </w:r>
            <w:proofErr w:type="spellEnd"/>
          </w:p>
          <w:p w14:paraId="55E907CA" w14:textId="77777777" w:rsidR="007B7311" w:rsidRPr="002303C7" w:rsidRDefault="00000000">
            <w:pPr>
              <w:pStyle w:val="Textefragment"/>
              <w:ind w:left="1064"/>
              <w:rPr>
                <w:rStyle w:val="Date-doc"/>
                <w:sz w:val="20"/>
                <w:lang w:val="en-US"/>
              </w:rPr>
            </w:pPr>
            <w:r w:rsidRPr="002303C7">
              <w:rPr>
                <w:rStyle w:val="Date-doc"/>
                <w:sz w:val="20"/>
                <w:lang w:val="en-US"/>
              </w:rPr>
              <w:t xml:space="preserve">Wilfried </w:t>
            </w:r>
            <w:proofErr w:type="spellStart"/>
            <w:r w:rsidRPr="002303C7">
              <w:rPr>
                <w:rStyle w:val="Date-doc"/>
                <w:sz w:val="20"/>
                <w:lang w:val="en-US"/>
              </w:rPr>
              <w:t>Ravissot</w:t>
            </w:r>
            <w:proofErr w:type="spellEnd"/>
          </w:p>
          <w:p w14:paraId="67DCBF93" w14:textId="77777777" w:rsidR="007B7311" w:rsidRPr="002303C7" w:rsidRDefault="00000000">
            <w:pPr>
              <w:pStyle w:val="Textefragment"/>
              <w:ind w:left="1064"/>
              <w:rPr>
                <w:rStyle w:val="Date-doc"/>
                <w:sz w:val="20"/>
                <w:lang w:val="en-US"/>
              </w:rPr>
            </w:pPr>
            <w:r w:rsidRPr="002303C7">
              <w:rPr>
                <w:rStyle w:val="Date-doc"/>
                <w:sz w:val="20"/>
                <w:lang w:val="en-US"/>
              </w:rPr>
              <w:t>Leo Colin</w:t>
            </w:r>
          </w:p>
          <w:p w14:paraId="1AAE5986" w14:textId="77777777" w:rsidR="007B7311" w:rsidRPr="002303C7" w:rsidRDefault="007B7311">
            <w:pPr>
              <w:pStyle w:val="Textefragment"/>
              <w:ind w:left="1064"/>
              <w:rPr>
                <w:rStyle w:val="Rfrence"/>
                <w:lang w:val="en-US"/>
              </w:rPr>
            </w:pPr>
          </w:p>
        </w:tc>
        <w:tc>
          <w:tcPr>
            <w:tcW w:w="3685" w:type="dxa"/>
            <w:tcBorders>
              <w:top w:val="single" w:sz="12" w:space="0" w:color="808080"/>
              <w:bottom w:val="single" w:sz="12" w:space="0" w:color="808080"/>
              <w:right w:val="single" w:sz="12" w:space="0" w:color="808080"/>
            </w:tcBorders>
            <w:shd w:val="clear" w:color="auto" w:fill="auto"/>
          </w:tcPr>
          <w:p w14:paraId="2DAD2B78" w14:textId="77777777" w:rsidR="007B7311" w:rsidRDefault="00000000">
            <w:pPr>
              <w:pStyle w:val="Textefragment"/>
              <w:ind w:left="71"/>
              <w:rPr>
                <w:rStyle w:val="Rfrence"/>
              </w:rPr>
            </w:pPr>
            <w:r>
              <w:rPr>
                <w:rStyle w:val="Rfrence"/>
                <w:b/>
                <w:bCs/>
              </w:rPr>
              <w:t>Destinataires</w:t>
            </w:r>
            <w:r>
              <w:rPr>
                <w:rStyle w:val="Rfrence"/>
              </w:rPr>
              <w:t xml:space="preserve"> :</w:t>
            </w:r>
          </w:p>
          <w:p w14:paraId="67696080" w14:textId="77777777" w:rsidR="007B7311" w:rsidRDefault="00000000">
            <w:pPr>
              <w:pStyle w:val="Textefragment"/>
              <w:ind w:left="71"/>
              <w:rPr>
                <w:rStyle w:val="Rfrence"/>
              </w:rPr>
            </w:pPr>
            <w:r>
              <w:rPr>
                <w:rStyle w:val="Date-doc"/>
                <w:sz w:val="20"/>
              </w:rPr>
              <w:t>Alex Falzon</w:t>
            </w:r>
          </w:p>
        </w:tc>
      </w:tr>
    </w:tbl>
    <w:p w14:paraId="573DE41C" w14:textId="77777777" w:rsidR="007B7311" w:rsidRDefault="00000000">
      <w:pPr>
        <w:ind w:left="57"/>
      </w:pPr>
      <w:r>
        <w:tab/>
      </w:r>
    </w:p>
    <w:tbl>
      <w:tblPr>
        <w:tblW w:w="8080" w:type="dxa"/>
        <w:tblInd w:w="637" w:type="dxa"/>
        <w:tblCellMar>
          <w:left w:w="70" w:type="dxa"/>
          <w:right w:w="70" w:type="dxa"/>
        </w:tblCellMar>
        <w:tblLook w:val="0000" w:firstRow="0" w:lastRow="0" w:firstColumn="0" w:lastColumn="0" w:noHBand="0" w:noVBand="0"/>
      </w:tblPr>
      <w:tblGrid>
        <w:gridCol w:w="213"/>
        <w:gridCol w:w="6448"/>
        <w:gridCol w:w="1419"/>
      </w:tblGrid>
      <w:tr w:rsidR="007B7311" w14:paraId="01D7CDE0" w14:textId="77777777">
        <w:trPr>
          <w:cantSplit/>
          <w:trHeight w:hRule="exact" w:val="402"/>
        </w:trPr>
        <w:tc>
          <w:tcPr>
            <w:tcW w:w="213" w:type="dxa"/>
            <w:shd w:val="clear" w:color="auto" w:fill="auto"/>
          </w:tcPr>
          <w:p w14:paraId="7C64E3D4" w14:textId="77777777" w:rsidR="007B7311" w:rsidRDefault="007B7311">
            <w:pPr>
              <w:ind w:left="-68"/>
              <w:rPr>
                <w:sz w:val="20"/>
              </w:rPr>
            </w:pPr>
          </w:p>
        </w:tc>
        <w:tc>
          <w:tcPr>
            <w:tcW w:w="6448" w:type="dxa"/>
            <w:shd w:val="clear" w:color="auto" w:fill="auto"/>
          </w:tcPr>
          <w:p w14:paraId="45853E2B" w14:textId="7BD26F0F" w:rsidR="007B7311" w:rsidRDefault="00000000">
            <w:pPr>
              <w:ind w:left="-68"/>
            </w:pPr>
            <w:r>
              <w:rPr>
                <w:rStyle w:val="Rfrence"/>
                <w:sz w:val="20"/>
              </w:rPr>
              <w:t xml:space="preserve">Date de dernière modification : </w:t>
            </w:r>
            <w:r>
              <w:rPr>
                <w:rStyle w:val="Rfrence"/>
                <w:sz w:val="20"/>
              </w:rPr>
              <w:fldChar w:fldCharType="begin"/>
            </w:r>
            <w:r>
              <w:rPr>
                <w:rStyle w:val="Rfrence"/>
                <w:sz w:val="20"/>
              </w:rPr>
              <w:instrText>DATE \@"dd\/MM\/yy"</w:instrText>
            </w:r>
            <w:r>
              <w:rPr>
                <w:rStyle w:val="Rfrence"/>
                <w:sz w:val="20"/>
              </w:rPr>
              <w:fldChar w:fldCharType="separate"/>
            </w:r>
            <w:r w:rsidR="00E87976">
              <w:rPr>
                <w:rStyle w:val="Rfrence"/>
                <w:noProof/>
                <w:sz w:val="20"/>
              </w:rPr>
              <w:t>28/04/23</w:t>
            </w:r>
            <w:r>
              <w:rPr>
                <w:rStyle w:val="Rfrence"/>
                <w:sz w:val="20"/>
              </w:rPr>
              <w:fldChar w:fldCharType="end"/>
            </w:r>
          </w:p>
        </w:tc>
        <w:tc>
          <w:tcPr>
            <w:tcW w:w="1419" w:type="dxa"/>
            <w:shd w:val="clear" w:color="auto" w:fill="auto"/>
          </w:tcPr>
          <w:p w14:paraId="23AEBEBB" w14:textId="77777777" w:rsidR="007B7311" w:rsidRDefault="00000000">
            <w:pPr>
              <w:ind w:left="-68" w:right="-70"/>
              <w:jc w:val="right"/>
              <w:rPr>
                <w:sz w:val="20"/>
              </w:rPr>
            </w:pPr>
            <w:r>
              <w:rPr>
                <w:rStyle w:val="Rfrence"/>
                <w:sz w:val="20"/>
              </w:rPr>
              <w:t>Version :</w:t>
            </w:r>
            <w:r>
              <w:rPr>
                <w:sz w:val="20"/>
              </w:rPr>
              <w:t xml:space="preserve"> </w:t>
            </w:r>
            <w:r>
              <w:rPr>
                <w:rStyle w:val="NVersion"/>
                <w:sz w:val="20"/>
              </w:rPr>
              <w:t>1.0</w:t>
            </w:r>
          </w:p>
        </w:tc>
      </w:tr>
      <w:tr w:rsidR="007B7311" w14:paraId="6FF40C80" w14:textId="77777777">
        <w:trPr>
          <w:cantSplit/>
          <w:trHeight w:hRule="exact" w:val="280"/>
        </w:trPr>
        <w:tc>
          <w:tcPr>
            <w:tcW w:w="8080" w:type="dxa"/>
            <w:gridSpan w:val="3"/>
            <w:shd w:val="clear" w:color="auto" w:fill="auto"/>
            <w:vAlign w:val="center"/>
          </w:tcPr>
          <w:p w14:paraId="4F01B7DB" w14:textId="77777777" w:rsidR="007B7311" w:rsidRDefault="007B7311">
            <w:pPr>
              <w:pStyle w:val="DiffusionVeePee"/>
              <w:jc w:val="left"/>
              <w:rPr>
                <w:highlight w:val="yellow"/>
              </w:rPr>
            </w:pPr>
          </w:p>
          <w:p w14:paraId="0FF73038" w14:textId="77777777" w:rsidR="007B7311" w:rsidRDefault="007B7311">
            <w:pPr>
              <w:pStyle w:val="DiffusionVeePee"/>
            </w:pPr>
          </w:p>
          <w:p w14:paraId="19018ECA" w14:textId="77777777" w:rsidR="007B7311" w:rsidRDefault="007B7311">
            <w:pPr>
              <w:pStyle w:val="DiffusionVeePee"/>
            </w:pPr>
          </w:p>
          <w:p w14:paraId="6BCFA8EE" w14:textId="77777777" w:rsidR="007B7311" w:rsidRDefault="007B7311">
            <w:pPr>
              <w:pStyle w:val="DiffusionVeePee"/>
            </w:pPr>
          </w:p>
          <w:p w14:paraId="1890B297" w14:textId="77777777" w:rsidR="007B7311" w:rsidRDefault="007B7311">
            <w:pPr>
              <w:pStyle w:val="DiffusionVeePee"/>
              <w:rPr>
                <w:rStyle w:val="Rfrence"/>
                <w:rFonts w:ascii="Arial Gras" w:hAnsi="Arial Gras"/>
                <w:color w:val="auto"/>
              </w:rPr>
            </w:pPr>
          </w:p>
          <w:p w14:paraId="022015B7" w14:textId="77777777" w:rsidR="007B7311" w:rsidRDefault="007B7311">
            <w:pPr>
              <w:pStyle w:val="DiffusionVeePee"/>
            </w:pPr>
          </w:p>
          <w:p w14:paraId="23EDAC34" w14:textId="77777777" w:rsidR="007B7311" w:rsidRDefault="007B7311">
            <w:pPr>
              <w:pStyle w:val="DiffusionVeePee"/>
            </w:pPr>
          </w:p>
        </w:tc>
      </w:tr>
    </w:tbl>
    <w:p w14:paraId="00907188" w14:textId="77777777" w:rsidR="007B7311" w:rsidRDefault="007B7311"/>
    <w:p w14:paraId="40601897" w14:textId="77777777" w:rsidR="007B7311" w:rsidRDefault="007B7311">
      <w:pPr>
        <w:sectPr w:rsidR="007B7311">
          <w:headerReference w:type="default" r:id="rId10"/>
          <w:footerReference w:type="default" r:id="rId11"/>
          <w:pgSz w:w="11906" w:h="16838"/>
          <w:pgMar w:top="1417" w:right="1417" w:bottom="851" w:left="1417" w:header="851" w:footer="708" w:gutter="0"/>
          <w:cols w:space="720"/>
          <w:formProt w:val="0"/>
          <w:docGrid w:linePitch="360"/>
        </w:sectPr>
      </w:pPr>
    </w:p>
    <w:p w14:paraId="21D5C258" w14:textId="77777777" w:rsidR="007B7311" w:rsidRDefault="00000000">
      <w:r>
        <w:br w:type="column"/>
      </w:r>
      <w:bookmarkStart w:id="1" w:name="_Toc124752539"/>
      <w:bookmarkStart w:id="2" w:name="_Toc124427854"/>
      <w:r>
        <w:lastRenderedPageBreak/>
        <w:t>Remerciements</w:t>
      </w:r>
      <w:bookmarkEnd w:id="1"/>
      <w:bookmarkEnd w:id="2"/>
    </w:p>
    <w:p w14:paraId="208D6816" w14:textId="77777777" w:rsidR="007B7311" w:rsidRDefault="00000000">
      <w:pPr>
        <w:spacing w:before="120"/>
        <w:ind w:left="57"/>
        <w:rPr>
          <w:rFonts w:ascii="Calibri" w:hAnsi="Calibri"/>
          <w:color w:val="000000"/>
          <w:sz w:val="24"/>
        </w:rPr>
      </w:pPr>
      <w:proofErr w:type="spellStart"/>
      <w:r>
        <w:rPr>
          <w:rFonts w:ascii="Calibri" w:hAnsi="Calibri"/>
          <w:color w:val="000000"/>
          <w:sz w:val="24"/>
        </w:rPr>
        <w:t>EasyFormer</w:t>
      </w:r>
      <w:proofErr w:type="spellEnd"/>
      <w:r>
        <w:rPr>
          <w:rFonts w:ascii="Calibri" w:hAnsi="Calibri"/>
          <w:color w:val="000000"/>
          <w:sz w:val="24"/>
        </w:rPr>
        <w:t xml:space="preserve"> est une organisation dont l’un des objectifs est de mutualiser les efforts de tous afin d’améliorer la qualité de la formation et d’aider les centres à proposer un contenu plus ciblé et exhaustif. </w:t>
      </w:r>
    </w:p>
    <w:p w14:paraId="6BDEDDB8" w14:textId="77777777" w:rsidR="007B7311" w:rsidRDefault="007B7311">
      <w:pPr>
        <w:spacing w:before="120"/>
        <w:ind w:left="57"/>
        <w:rPr>
          <w:rFonts w:ascii="Calibri" w:hAnsi="Calibri"/>
          <w:color w:val="000000"/>
          <w:sz w:val="24"/>
        </w:rPr>
      </w:pPr>
    </w:p>
    <w:p w14:paraId="5FECD1DB" w14:textId="77777777" w:rsidR="007B7311" w:rsidRDefault="00000000">
      <w:pPr>
        <w:spacing w:before="120"/>
        <w:ind w:left="57"/>
        <w:rPr>
          <w:rFonts w:ascii="Calibri" w:hAnsi="Calibri"/>
          <w:color w:val="000000"/>
          <w:sz w:val="24"/>
        </w:rPr>
      </w:pPr>
      <w:r>
        <w:rPr>
          <w:rFonts w:ascii="Calibri" w:hAnsi="Calibri"/>
          <w:color w:val="000000"/>
          <w:sz w:val="24"/>
        </w:rPr>
        <w:t xml:space="preserve">Nous tenons à remercier chaleureusement tous les généreux contributeurs bénévoles ou non (rédacteurs, formateurs, stagiaires, apprenants ou autres) qui ont participé à la rédaction, l’amélioration et la correction de nos supports de cours et de travaux pratiques. </w:t>
      </w:r>
    </w:p>
    <w:p w14:paraId="1B3B9BB2" w14:textId="77777777" w:rsidR="007B7311" w:rsidRDefault="00000000">
      <w:pPr>
        <w:pStyle w:val="EFmoduletitre"/>
        <w:ind w:left="1080"/>
      </w:pPr>
      <w:bookmarkStart w:id="3" w:name="_Toc124752540"/>
      <w:bookmarkStart w:id="4" w:name="_Toc133582249"/>
      <w:r>
        <w:t>Devenez contributeur</w:t>
      </w:r>
      <w:bookmarkEnd w:id="3"/>
      <w:bookmarkEnd w:id="4"/>
    </w:p>
    <w:p w14:paraId="58D0CD09" w14:textId="77777777" w:rsidR="007B7311" w:rsidRDefault="00000000">
      <w:pPr>
        <w:spacing w:before="120"/>
        <w:ind w:left="57"/>
        <w:rPr>
          <w:rFonts w:ascii="Calibri" w:hAnsi="Calibri"/>
          <w:color w:val="000000"/>
          <w:sz w:val="24"/>
        </w:rPr>
      </w:pPr>
      <w:r>
        <w:rPr>
          <w:rFonts w:ascii="Calibri" w:hAnsi="Calibri"/>
          <w:color w:val="000000"/>
          <w:sz w:val="24"/>
        </w:rPr>
        <w:t xml:space="preserve">Pour contribuer à l’effort collectif et aider les mécanismes de formation nationaux vous pouvez : </w:t>
      </w:r>
    </w:p>
    <w:p w14:paraId="5D56B626" w14:textId="77777777" w:rsidR="007B7311" w:rsidRDefault="00000000">
      <w:pPr>
        <w:numPr>
          <w:ilvl w:val="0"/>
          <w:numId w:val="3"/>
        </w:numPr>
        <w:spacing w:before="120"/>
        <w:rPr>
          <w:rFonts w:ascii="Calibri" w:hAnsi="Calibri"/>
          <w:color w:val="000000"/>
          <w:sz w:val="24"/>
        </w:rPr>
      </w:pPr>
      <w:proofErr w:type="gramStart"/>
      <w:r>
        <w:rPr>
          <w:rFonts w:ascii="Calibri" w:hAnsi="Calibri"/>
          <w:color w:val="000000"/>
          <w:sz w:val="24"/>
        </w:rPr>
        <w:t>rédiger</w:t>
      </w:r>
      <w:proofErr w:type="gramEnd"/>
      <w:r>
        <w:rPr>
          <w:rFonts w:ascii="Calibri" w:hAnsi="Calibri"/>
          <w:color w:val="000000"/>
          <w:sz w:val="24"/>
        </w:rPr>
        <w:t xml:space="preserve"> des paragraphes, </w:t>
      </w:r>
    </w:p>
    <w:p w14:paraId="6296AE83" w14:textId="77777777" w:rsidR="007B7311" w:rsidRDefault="00000000">
      <w:pPr>
        <w:numPr>
          <w:ilvl w:val="0"/>
          <w:numId w:val="3"/>
        </w:numPr>
        <w:spacing w:before="120"/>
        <w:rPr>
          <w:rFonts w:ascii="Calibri" w:hAnsi="Calibri"/>
          <w:color w:val="000000"/>
          <w:sz w:val="24"/>
        </w:rPr>
      </w:pPr>
      <w:proofErr w:type="gramStart"/>
      <w:r>
        <w:rPr>
          <w:rFonts w:ascii="Calibri" w:hAnsi="Calibri"/>
          <w:color w:val="000000"/>
          <w:sz w:val="24"/>
        </w:rPr>
        <w:t>proposer</w:t>
      </w:r>
      <w:proofErr w:type="gramEnd"/>
      <w:r>
        <w:rPr>
          <w:rFonts w:ascii="Calibri" w:hAnsi="Calibri"/>
          <w:color w:val="000000"/>
          <w:sz w:val="24"/>
        </w:rPr>
        <w:t xml:space="preserve"> des améliorations à nos supports,</w:t>
      </w:r>
    </w:p>
    <w:p w14:paraId="49B1C835" w14:textId="77777777" w:rsidR="007B7311" w:rsidRDefault="00000000">
      <w:pPr>
        <w:numPr>
          <w:ilvl w:val="0"/>
          <w:numId w:val="2"/>
        </w:numPr>
        <w:spacing w:before="120"/>
        <w:rPr>
          <w:rFonts w:ascii="Calibri" w:hAnsi="Calibri"/>
          <w:color w:val="000000"/>
          <w:sz w:val="24"/>
        </w:rPr>
      </w:pPr>
      <w:proofErr w:type="gramStart"/>
      <w:r>
        <w:rPr>
          <w:rFonts w:ascii="Calibri" w:hAnsi="Calibri"/>
          <w:color w:val="000000"/>
          <w:sz w:val="24"/>
        </w:rPr>
        <w:t>signaler</w:t>
      </w:r>
      <w:proofErr w:type="gramEnd"/>
      <w:r>
        <w:rPr>
          <w:rFonts w:ascii="Calibri" w:hAnsi="Calibri"/>
          <w:color w:val="000000"/>
          <w:sz w:val="24"/>
        </w:rPr>
        <w:t xml:space="preserve"> les coquilles orthographiques ou grammaticales, </w:t>
      </w:r>
    </w:p>
    <w:p w14:paraId="445A7351" w14:textId="77777777" w:rsidR="007B7311" w:rsidRDefault="00000000">
      <w:pPr>
        <w:numPr>
          <w:ilvl w:val="0"/>
          <w:numId w:val="2"/>
        </w:numPr>
        <w:spacing w:before="120"/>
        <w:rPr>
          <w:rFonts w:ascii="Calibri" w:hAnsi="Calibri"/>
          <w:color w:val="000000"/>
          <w:sz w:val="24"/>
        </w:rPr>
      </w:pPr>
      <w:proofErr w:type="gramStart"/>
      <w:r>
        <w:rPr>
          <w:rFonts w:ascii="Calibri" w:hAnsi="Calibri"/>
          <w:color w:val="000000"/>
          <w:sz w:val="24"/>
        </w:rPr>
        <w:t>proposer</w:t>
      </w:r>
      <w:proofErr w:type="gramEnd"/>
      <w:r>
        <w:rPr>
          <w:rFonts w:ascii="Calibri" w:hAnsi="Calibri"/>
          <w:color w:val="000000"/>
          <w:sz w:val="24"/>
        </w:rPr>
        <w:t xml:space="preserve"> des compléments (rédigés ou non), </w:t>
      </w:r>
    </w:p>
    <w:p w14:paraId="5D06D100" w14:textId="77777777" w:rsidR="007B7311" w:rsidRDefault="00000000">
      <w:pPr>
        <w:numPr>
          <w:ilvl w:val="0"/>
          <w:numId w:val="2"/>
        </w:numPr>
        <w:spacing w:before="120"/>
        <w:rPr>
          <w:rFonts w:ascii="Calibri" w:hAnsi="Calibri"/>
          <w:color w:val="000000"/>
          <w:sz w:val="24"/>
        </w:rPr>
      </w:pPr>
      <w:proofErr w:type="gramStart"/>
      <w:r>
        <w:rPr>
          <w:rFonts w:ascii="Calibri" w:hAnsi="Calibri"/>
          <w:color w:val="000000"/>
          <w:sz w:val="24"/>
        </w:rPr>
        <w:t>rectifier</w:t>
      </w:r>
      <w:proofErr w:type="gramEnd"/>
      <w:r>
        <w:rPr>
          <w:rFonts w:ascii="Calibri" w:hAnsi="Calibri"/>
          <w:color w:val="000000"/>
          <w:sz w:val="24"/>
        </w:rPr>
        <w:t xml:space="preserve"> ou mettre à jour des informations techniques.</w:t>
      </w:r>
    </w:p>
    <w:p w14:paraId="698CE063" w14:textId="77777777" w:rsidR="007B7311" w:rsidRDefault="007B7311">
      <w:pPr>
        <w:spacing w:before="120"/>
        <w:ind w:left="57"/>
        <w:rPr>
          <w:rFonts w:ascii="Calibri" w:hAnsi="Calibri"/>
          <w:color w:val="000000"/>
          <w:sz w:val="24"/>
        </w:rPr>
      </w:pPr>
    </w:p>
    <w:p w14:paraId="5C892BAD" w14:textId="77777777" w:rsidR="007B7311" w:rsidRDefault="00000000">
      <w:pPr>
        <w:spacing w:before="120"/>
      </w:pPr>
      <w:r>
        <w:rPr>
          <w:rFonts w:ascii="Calibri" w:hAnsi="Calibri"/>
          <w:color w:val="000000"/>
          <w:sz w:val="24"/>
        </w:rPr>
        <w:t xml:space="preserve"> Et envoyer votre travail à </w:t>
      </w:r>
      <w:hyperlink r:id="rId12">
        <w:r>
          <w:rPr>
            <w:rFonts w:ascii="Calibri" w:eastAsiaTheme="majorEastAsia" w:hAnsi="Calibri" w:cstheme="majorBidi"/>
            <w:b/>
            <w:bCs/>
            <w:color w:val="12A19B"/>
            <w:kern w:val="2"/>
            <w:sz w:val="24"/>
            <w:szCs w:val="22"/>
            <w:u w:val="single"/>
          </w:rPr>
          <w:t>doc@easyformer.fr</w:t>
        </w:r>
      </w:hyperlink>
      <w:r>
        <w:rPr>
          <w:rFonts w:ascii="Calibri" w:hAnsi="Calibri"/>
          <w:color w:val="000000"/>
          <w:sz w:val="24"/>
        </w:rPr>
        <w:t xml:space="preserve"> </w:t>
      </w:r>
    </w:p>
    <w:p w14:paraId="155D7367" w14:textId="77777777" w:rsidR="007B7311" w:rsidRDefault="007B7311">
      <w:pPr>
        <w:spacing w:before="120"/>
        <w:ind w:left="57"/>
        <w:rPr>
          <w:rFonts w:ascii="Calibri" w:hAnsi="Calibri"/>
          <w:color w:val="000000"/>
          <w:sz w:val="24"/>
        </w:rPr>
      </w:pPr>
    </w:p>
    <w:p w14:paraId="3D20EAF1" w14:textId="77777777" w:rsidR="007B7311" w:rsidRDefault="00000000">
      <w:pPr>
        <w:spacing w:before="120"/>
        <w:ind w:left="57"/>
      </w:pPr>
      <w:r>
        <w:rPr>
          <w:rFonts w:ascii="Calibri" w:hAnsi="Calibri"/>
          <w:color w:val="000000"/>
          <w:sz w:val="24"/>
        </w:rPr>
        <w:t xml:space="preserve">Vous trouverez ci-dessous une liste non exhaustive (et qui ne respecte pas d’ordre précis) de contributeurs qui ont participé à la rédaction des documents </w:t>
      </w:r>
      <w:proofErr w:type="spellStart"/>
      <w:r>
        <w:rPr>
          <w:rFonts w:ascii="Calibri" w:hAnsi="Calibri"/>
          <w:color w:val="000000"/>
          <w:sz w:val="24"/>
        </w:rPr>
        <w:t>EasyFormer</w:t>
      </w:r>
      <w:proofErr w:type="spellEnd"/>
      <w:r>
        <w:rPr>
          <w:rFonts w:ascii="Calibri" w:hAnsi="Calibri"/>
          <w:color w:val="000000"/>
          <w:sz w:val="24"/>
        </w:rPr>
        <w:t xml:space="preserve"> : </w:t>
      </w:r>
      <w:hyperlink r:id="rId13">
        <w:r>
          <w:rPr>
            <w:rStyle w:val="EFcouleurEasyFormerCar"/>
            <w:u w:val="single"/>
          </w:rPr>
          <w:t>https://cloud.easyformer.fr/index.php/s/contributeurs</w:t>
        </w:r>
      </w:hyperlink>
      <w:r>
        <w:rPr>
          <w:rFonts w:ascii="Calibri" w:hAnsi="Calibri"/>
          <w:b/>
          <w:bCs/>
          <w:color w:val="000000"/>
          <w:sz w:val="24"/>
        </w:rPr>
        <w:t xml:space="preserve"> </w:t>
      </w:r>
    </w:p>
    <w:p w14:paraId="32E2060E" w14:textId="77777777" w:rsidR="007B7311" w:rsidRDefault="007B7311"/>
    <w:p w14:paraId="240F0D25" w14:textId="77777777" w:rsidR="007B7311" w:rsidRDefault="007B7311"/>
    <w:p w14:paraId="707817E9" w14:textId="77777777" w:rsidR="007B7311" w:rsidRDefault="007B7311"/>
    <w:p w14:paraId="4A3A2CD2" w14:textId="77777777" w:rsidR="007B7311" w:rsidRDefault="00000000">
      <w:r>
        <w:br w:type="column"/>
      </w:r>
    </w:p>
    <w:p w14:paraId="34D652C6" w14:textId="77777777" w:rsidR="007B7311" w:rsidRDefault="007B7311">
      <w:pPr>
        <w:sectPr w:rsidR="007B7311">
          <w:type w:val="continuous"/>
          <w:pgSz w:w="11906" w:h="16838"/>
          <w:pgMar w:top="1417" w:right="1417" w:bottom="851" w:left="1417" w:header="851" w:footer="708" w:gutter="0"/>
          <w:cols w:space="720"/>
          <w:formProt w:val="0"/>
          <w:docGrid w:linePitch="360"/>
        </w:sectPr>
      </w:pPr>
    </w:p>
    <w:p w14:paraId="1D3251A5" w14:textId="77777777" w:rsidR="007B7311" w:rsidRDefault="007B7311"/>
    <w:sdt>
      <w:sdtPr>
        <w:rPr>
          <w:i/>
          <w:iCs/>
          <w:smallCaps w:val="0"/>
        </w:rPr>
        <w:id w:val="1492831720"/>
        <w:docPartObj>
          <w:docPartGallery w:val="Table of Contents"/>
          <w:docPartUnique/>
        </w:docPartObj>
      </w:sdtPr>
      <w:sdtContent>
        <w:p w14:paraId="4B3937C9" w14:textId="4D9A07E9" w:rsidR="00E87976" w:rsidRDefault="00000000">
          <w:pPr>
            <w:pStyle w:val="TM2"/>
            <w:rPr>
              <w:rFonts w:eastAsiaTheme="minorEastAsia" w:cstheme="minorBidi"/>
              <w:smallCaps w:val="0"/>
              <w:noProof/>
              <w:sz w:val="22"/>
              <w:szCs w:val="22"/>
            </w:rPr>
          </w:pPr>
          <w:r>
            <w:fldChar w:fldCharType="begin"/>
          </w:r>
          <w:r>
            <w:rPr>
              <w:rStyle w:val="Sautdindex"/>
              <w:webHidden/>
            </w:rPr>
            <w:instrText>TOC \z \o "1-4" \u \h</w:instrText>
          </w:r>
          <w:r>
            <w:rPr>
              <w:rStyle w:val="Sautdindex"/>
            </w:rPr>
            <w:fldChar w:fldCharType="separate"/>
          </w:r>
          <w:hyperlink w:anchor="_Toc133582249" w:history="1">
            <w:r w:rsidR="00E87976" w:rsidRPr="00E0268F">
              <w:rPr>
                <w:rStyle w:val="Lienhypertexte"/>
                <w:noProof/>
              </w:rPr>
              <w:t>Devenez contributeur</w:t>
            </w:r>
            <w:r w:rsidR="00E87976">
              <w:rPr>
                <w:noProof/>
                <w:webHidden/>
              </w:rPr>
              <w:tab/>
            </w:r>
            <w:r w:rsidR="00E87976">
              <w:rPr>
                <w:noProof/>
                <w:webHidden/>
              </w:rPr>
              <w:fldChar w:fldCharType="begin"/>
            </w:r>
            <w:r w:rsidR="00E87976">
              <w:rPr>
                <w:noProof/>
                <w:webHidden/>
              </w:rPr>
              <w:instrText xml:space="preserve"> PAGEREF _Toc133582249 \h </w:instrText>
            </w:r>
            <w:r w:rsidR="00E87976">
              <w:rPr>
                <w:noProof/>
                <w:webHidden/>
              </w:rPr>
            </w:r>
            <w:r w:rsidR="00E87976">
              <w:rPr>
                <w:noProof/>
                <w:webHidden/>
              </w:rPr>
              <w:fldChar w:fldCharType="separate"/>
            </w:r>
            <w:r w:rsidR="00E87976">
              <w:rPr>
                <w:noProof/>
                <w:webHidden/>
              </w:rPr>
              <w:t>2</w:t>
            </w:r>
            <w:r w:rsidR="00E87976">
              <w:rPr>
                <w:noProof/>
                <w:webHidden/>
              </w:rPr>
              <w:fldChar w:fldCharType="end"/>
            </w:r>
          </w:hyperlink>
        </w:p>
        <w:p w14:paraId="6D1DEB64" w14:textId="20ADBC83" w:rsidR="00E87976" w:rsidRDefault="00E87976">
          <w:pPr>
            <w:pStyle w:val="TM1"/>
            <w:rPr>
              <w:rFonts w:eastAsiaTheme="minorEastAsia" w:cstheme="minorBidi"/>
              <w:b w:val="0"/>
              <w:bCs w:val="0"/>
              <w:caps w:val="0"/>
              <w:noProof/>
              <w:sz w:val="22"/>
              <w:szCs w:val="22"/>
            </w:rPr>
          </w:pPr>
          <w:hyperlink w:anchor="_Toc133582250" w:history="1">
            <w:r w:rsidRPr="00E0268F">
              <w:rPr>
                <w:rStyle w:val="Lienhypertexte"/>
                <w:noProof/>
              </w:rPr>
              <w:t>1</w:t>
            </w:r>
            <w:r>
              <w:rPr>
                <w:rFonts w:eastAsiaTheme="minorEastAsia" w:cstheme="minorBidi"/>
                <w:b w:val="0"/>
                <w:bCs w:val="0"/>
                <w:caps w:val="0"/>
                <w:noProof/>
                <w:sz w:val="22"/>
                <w:szCs w:val="22"/>
              </w:rPr>
              <w:tab/>
            </w:r>
            <w:r w:rsidRPr="00E0268F">
              <w:rPr>
                <w:rStyle w:val="Lienhypertexte"/>
                <w:noProof/>
              </w:rPr>
              <w:t>Introduction</w:t>
            </w:r>
            <w:r>
              <w:rPr>
                <w:noProof/>
                <w:webHidden/>
              </w:rPr>
              <w:tab/>
            </w:r>
            <w:r>
              <w:rPr>
                <w:noProof/>
                <w:webHidden/>
              </w:rPr>
              <w:fldChar w:fldCharType="begin"/>
            </w:r>
            <w:r>
              <w:rPr>
                <w:noProof/>
                <w:webHidden/>
              </w:rPr>
              <w:instrText xml:space="preserve"> PAGEREF _Toc133582250 \h </w:instrText>
            </w:r>
            <w:r>
              <w:rPr>
                <w:noProof/>
                <w:webHidden/>
              </w:rPr>
            </w:r>
            <w:r>
              <w:rPr>
                <w:noProof/>
                <w:webHidden/>
              </w:rPr>
              <w:fldChar w:fldCharType="separate"/>
            </w:r>
            <w:r>
              <w:rPr>
                <w:noProof/>
                <w:webHidden/>
              </w:rPr>
              <w:t>3</w:t>
            </w:r>
            <w:r>
              <w:rPr>
                <w:noProof/>
                <w:webHidden/>
              </w:rPr>
              <w:fldChar w:fldCharType="end"/>
            </w:r>
          </w:hyperlink>
        </w:p>
        <w:p w14:paraId="2FDC3F35" w14:textId="56AEDF4B" w:rsidR="00E87976" w:rsidRDefault="00E87976">
          <w:pPr>
            <w:pStyle w:val="TM2"/>
            <w:rPr>
              <w:rFonts w:eastAsiaTheme="minorEastAsia" w:cstheme="minorBidi"/>
              <w:smallCaps w:val="0"/>
              <w:noProof/>
              <w:sz w:val="22"/>
              <w:szCs w:val="22"/>
            </w:rPr>
          </w:pPr>
          <w:hyperlink w:anchor="_Toc133582251" w:history="1">
            <w:r w:rsidRPr="00E0268F">
              <w:rPr>
                <w:rStyle w:val="Lienhypertexte"/>
                <w:noProof/>
              </w:rPr>
              <w:t>1.1</w:t>
            </w:r>
            <w:r>
              <w:rPr>
                <w:rFonts w:eastAsiaTheme="minorEastAsia" w:cstheme="minorBidi"/>
                <w:smallCaps w:val="0"/>
                <w:noProof/>
                <w:sz w:val="22"/>
                <w:szCs w:val="22"/>
              </w:rPr>
              <w:tab/>
            </w:r>
            <w:r w:rsidRPr="00E0268F">
              <w:rPr>
                <w:rStyle w:val="Lienhypertexte"/>
                <w:noProof/>
              </w:rPr>
              <w:t>Disclamer</w:t>
            </w:r>
            <w:r>
              <w:rPr>
                <w:noProof/>
                <w:webHidden/>
              </w:rPr>
              <w:tab/>
            </w:r>
            <w:r>
              <w:rPr>
                <w:noProof/>
                <w:webHidden/>
              </w:rPr>
              <w:fldChar w:fldCharType="begin"/>
            </w:r>
            <w:r>
              <w:rPr>
                <w:noProof/>
                <w:webHidden/>
              </w:rPr>
              <w:instrText xml:space="preserve"> PAGEREF _Toc133582251 \h </w:instrText>
            </w:r>
            <w:r>
              <w:rPr>
                <w:noProof/>
                <w:webHidden/>
              </w:rPr>
            </w:r>
            <w:r>
              <w:rPr>
                <w:noProof/>
                <w:webHidden/>
              </w:rPr>
              <w:fldChar w:fldCharType="separate"/>
            </w:r>
            <w:r>
              <w:rPr>
                <w:noProof/>
                <w:webHidden/>
              </w:rPr>
              <w:t>3</w:t>
            </w:r>
            <w:r>
              <w:rPr>
                <w:noProof/>
                <w:webHidden/>
              </w:rPr>
              <w:fldChar w:fldCharType="end"/>
            </w:r>
          </w:hyperlink>
        </w:p>
        <w:p w14:paraId="2F71B30A" w14:textId="4A628E4D" w:rsidR="00E87976" w:rsidRDefault="00E87976">
          <w:pPr>
            <w:pStyle w:val="TM2"/>
            <w:rPr>
              <w:rFonts w:eastAsiaTheme="minorEastAsia" w:cstheme="minorBidi"/>
              <w:smallCaps w:val="0"/>
              <w:noProof/>
              <w:sz w:val="22"/>
              <w:szCs w:val="22"/>
            </w:rPr>
          </w:pPr>
          <w:hyperlink w:anchor="_Toc133582252" w:history="1">
            <w:r w:rsidRPr="00E0268F">
              <w:rPr>
                <w:rStyle w:val="Lienhypertexte"/>
                <w:noProof/>
              </w:rPr>
              <w:t>1.2</w:t>
            </w:r>
            <w:r>
              <w:rPr>
                <w:rFonts w:eastAsiaTheme="minorEastAsia" w:cstheme="minorBidi"/>
                <w:smallCaps w:val="0"/>
                <w:noProof/>
                <w:sz w:val="22"/>
                <w:szCs w:val="22"/>
              </w:rPr>
              <w:tab/>
            </w:r>
            <w:r w:rsidRPr="00E0268F">
              <w:rPr>
                <w:rStyle w:val="Lienhypertexte"/>
                <w:noProof/>
              </w:rPr>
              <w:t>Présentation</w:t>
            </w:r>
            <w:r>
              <w:rPr>
                <w:noProof/>
                <w:webHidden/>
              </w:rPr>
              <w:tab/>
            </w:r>
            <w:r>
              <w:rPr>
                <w:noProof/>
                <w:webHidden/>
              </w:rPr>
              <w:fldChar w:fldCharType="begin"/>
            </w:r>
            <w:r>
              <w:rPr>
                <w:noProof/>
                <w:webHidden/>
              </w:rPr>
              <w:instrText xml:space="preserve"> PAGEREF _Toc133582252 \h </w:instrText>
            </w:r>
            <w:r>
              <w:rPr>
                <w:noProof/>
                <w:webHidden/>
              </w:rPr>
            </w:r>
            <w:r>
              <w:rPr>
                <w:noProof/>
                <w:webHidden/>
              </w:rPr>
              <w:fldChar w:fldCharType="separate"/>
            </w:r>
            <w:r>
              <w:rPr>
                <w:noProof/>
                <w:webHidden/>
              </w:rPr>
              <w:t>3</w:t>
            </w:r>
            <w:r>
              <w:rPr>
                <w:noProof/>
                <w:webHidden/>
              </w:rPr>
              <w:fldChar w:fldCharType="end"/>
            </w:r>
          </w:hyperlink>
        </w:p>
        <w:p w14:paraId="37EE57DB" w14:textId="12A754EE" w:rsidR="00E87976" w:rsidRDefault="00E87976">
          <w:pPr>
            <w:pStyle w:val="TM1"/>
            <w:rPr>
              <w:rFonts w:eastAsiaTheme="minorEastAsia" w:cstheme="minorBidi"/>
              <w:b w:val="0"/>
              <w:bCs w:val="0"/>
              <w:caps w:val="0"/>
              <w:noProof/>
              <w:sz w:val="22"/>
              <w:szCs w:val="22"/>
            </w:rPr>
          </w:pPr>
          <w:hyperlink w:anchor="_Toc133582253" w:history="1">
            <w:r w:rsidRPr="00E0268F">
              <w:rPr>
                <w:rStyle w:val="Lienhypertexte"/>
                <w:noProof/>
              </w:rPr>
              <w:t>2</w:t>
            </w:r>
            <w:r>
              <w:rPr>
                <w:rFonts w:eastAsiaTheme="minorEastAsia" w:cstheme="minorBidi"/>
                <w:b w:val="0"/>
                <w:bCs w:val="0"/>
                <w:caps w:val="0"/>
                <w:noProof/>
                <w:sz w:val="22"/>
                <w:szCs w:val="22"/>
              </w:rPr>
              <w:tab/>
            </w:r>
            <w:r w:rsidRPr="00E0268F">
              <w:rPr>
                <w:rStyle w:val="Lienhypertexte"/>
                <w:noProof/>
              </w:rPr>
              <w:t>Carte Wifi :</w:t>
            </w:r>
            <w:r>
              <w:rPr>
                <w:noProof/>
                <w:webHidden/>
              </w:rPr>
              <w:tab/>
            </w:r>
            <w:r>
              <w:rPr>
                <w:noProof/>
                <w:webHidden/>
              </w:rPr>
              <w:fldChar w:fldCharType="begin"/>
            </w:r>
            <w:r>
              <w:rPr>
                <w:noProof/>
                <w:webHidden/>
              </w:rPr>
              <w:instrText xml:space="preserve"> PAGEREF _Toc133582253 \h </w:instrText>
            </w:r>
            <w:r>
              <w:rPr>
                <w:noProof/>
                <w:webHidden/>
              </w:rPr>
            </w:r>
            <w:r>
              <w:rPr>
                <w:noProof/>
                <w:webHidden/>
              </w:rPr>
              <w:fldChar w:fldCharType="separate"/>
            </w:r>
            <w:r>
              <w:rPr>
                <w:noProof/>
                <w:webHidden/>
              </w:rPr>
              <w:t>5</w:t>
            </w:r>
            <w:r>
              <w:rPr>
                <w:noProof/>
                <w:webHidden/>
              </w:rPr>
              <w:fldChar w:fldCharType="end"/>
            </w:r>
          </w:hyperlink>
        </w:p>
        <w:p w14:paraId="4DAD4280" w14:textId="5B529FF1" w:rsidR="00E87976" w:rsidRDefault="00E87976">
          <w:pPr>
            <w:pStyle w:val="TM2"/>
            <w:rPr>
              <w:rFonts w:eastAsiaTheme="minorEastAsia" w:cstheme="minorBidi"/>
              <w:smallCaps w:val="0"/>
              <w:noProof/>
              <w:sz w:val="22"/>
              <w:szCs w:val="22"/>
            </w:rPr>
          </w:pPr>
          <w:hyperlink w:anchor="_Toc133582254" w:history="1">
            <w:r w:rsidRPr="00E0268F">
              <w:rPr>
                <w:rStyle w:val="Lienhypertexte"/>
                <w:noProof/>
              </w:rPr>
              <w:t>2.1</w:t>
            </w:r>
            <w:r>
              <w:rPr>
                <w:rFonts w:eastAsiaTheme="minorEastAsia" w:cstheme="minorBidi"/>
                <w:smallCaps w:val="0"/>
                <w:noProof/>
                <w:sz w:val="22"/>
                <w:szCs w:val="22"/>
              </w:rPr>
              <w:tab/>
            </w:r>
            <w:r w:rsidRPr="00E0268F">
              <w:rPr>
                <w:rStyle w:val="Lienhypertexte"/>
                <w:noProof/>
              </w:rPr>
              <w:t>Actions réaliser dans pour mettre la carte wifi en mode Monitor.</w:t>
            </w:r>
            <w:r>
              <w:rPr>
                <w:noProof/>
                <w:webHidden/>
              </w:rPr>
              <w:tab/>
            </w:r>
            <w:r>
              <w:rPr>
                <w:noProof/>
                <w:webHidden/>
              </w:rPr>
              <w:fldChar w:fldCharType="begin"/>
            </w:r>
            <w:r>
              <w:rPr>
                <w:noProof/>
                <w:webHidden/>
              </w:rPr>
              <w:instrText xml:space="preserve"> PAGEREF _Toc133582254 \h </w:instrText>
            </w:r>
            <w:r>
              <w:rPr>
                <w:noProof/>
                <w:webHidden/>
              </w:rPr>
            </w:r>
            <w:r>
              <w:rPr>
                <w:noProof/>
                <w:webHidden/>
              </w:rPr>
              <w:fldChar w:fldCharType="separate"/>
            </w:r>
            <w:r>
              <w:rPr>
                <w:noProof/>
                <w:webHidden/>
              </w:rPr>
              <w:t>6</w:t>
            </w:r>
            <w:r>
              <w:rPr>
                <w:noProof/>
                <w:webHidden/>
              </w:rPr>
              <w:fldChar w:fldCharType="end"/>
            </w:r>
          </w:hyperlink>
        </w:p>
        <w:p w14:paraId="0ADD0F74" w14:textId="44F24879" w:rsidR="00E87976" w:rsidRDefault="00E87976">
          <w:pPr>
            <w:pStyle w:val="TM3"/>
            <w:rPr>
              <w:rFonts w:eastAsiaTheme="minorEastAsia" w:cstheme="minorBidi"/>
              <w:i w:val="0"/>
              <w:iCs w:val="0"/>
              <w:noProof/>
              <w:sz w:val="22"/>
              <w:szCs w:val="22"/>
            </w:rPr>
          </w:pPr>
          <w:hyperlink w:anchor="_Toc133582255" w:history="1">
            <w:r w:rsidRPr="00E0268F">
              <w:rPr>
                <w:rStyle w:val="Lienhypertexte"/>
                <w:noProof/>
              </w:rPr>
              <w:t>2.1.1</w:t>
            </w:r>
            <w:r>
              <w:rPr>
                <w:rFonts w:eastAsiaTheme="minorEastAsia" w:cstheme="minorBidi"/>
                <w:i w:val="0"/>
                <w:iCs w:val="0"/>
                <w:noProof/>
                <w:sz w:val="22"/>
                <w:szCs w:val="22"/>
              </w:rPr>
              <w:tab/>
            </w:r>
            <w:r w:rsidRPr="00E0268F">
              <w:rPr>
                <w:rStyle w:val="Lienhypertexte"/>
                <w:noProof/>
              </w:rPr>
              <w:t>Détection de wifi</w:t>
            </w:r>
            <w:r>
              <w:rPr>
                <w:noProof/>
                <w:webHidden/>
              </w:rPr>
              <w:tab/>
            </w:r>
            <w:r>
              <w:rPr>
                <w:noProof/>
                <w:webHidden/>
              </w:rPr>
              <w:fldChar w:fldCharType="begin"/>
            </w:r>
            <w:r>
              <w:rPr>
                <w:noProof/>
                <w:webHidden/>
              </w:rPr>
              <w:instrText xml:space="preserve"> PAGEREF _Toc133582255 \h </w:instrText>
            </w:r>
            <w:r>
              <w:rPr>
                <w:noProof/>
                <w:webHidden/>
              </w:rPr>
            </w:r>
            <w:r>
              <w:rPr>
                <w:noProof/>
                <w:webHidden/>
              </w:rPr>
              <w:fldChar w:fldCharType="separate"/>
            </w:r>
            <w:r>
              <w:rPr>
                <w:noProof/>
                <w:webHidden/>
              </w:rPr>
              <w:t>9</w:t>
            </w:r>
            <w:r>
              <w:rPr>
                <w:noProof/>
                <w:webHidden/>
              </w:rPr>
              <w:fldChar w:fldCharType="end"/>
            </w:r>
          </w:hyperlink>
        </w:p>
        <w:p w14:paraId="5DA69EA5" w14:textId="1DB32A66" w:rsidR="00E87976" w:rsidRDefault="00E87976">
          <w:pPr>
            <w:pStyle w:val="TM3"/>
            <w:rPr>
              <w:rFonts w:eastAsiaTheme="minorEastAsia" w:cstheme="minorBidi"/>
              <w:i w:val="0"/>
              <w:iCs w:val="0"/>
              <w:noProof/>
              <w:sz w:val="22"/>
              <w:szCs w:val="22"/>
            </w:rPr>
          </w:pPr>
          <w:hyperlink w:anchor="_Toc133582256" w:history="1">
            <w:r w:rsidRPr="00E0268F">
              <w:rPr>
                <w:rStyle w:val="Lienhypertexte"/>
                <w:noProof/>
              </w:rPr>
              <w:t>2.1.2</w:t>
            </w:r>
            <w:r>
              <w:rPr>
                <w:rFonts w:eastAsiaTheme="minorEastAsia" w:cstheme="minorBidi"/>
                <w:i w:val="0"/>
                <w:iCs w:val="0"/>
                <w:noProof/>
                <w:sz w:val="22"/>
                <w:szCs w:val="22"/>
              </w:rPr>
              <w:tab/>
            </w:r>
            <w:r w:rsidRPr="00E0268F">
              <w:rPr>
                <w:rStyle w:val="Lienhypertexte"/>
                <w:noProof/>
              </w:rPr>
              <w:t>Sélections du type d’attaques que nous souhaitons utiliser.</w:t>
            </w:r>
            <w:r>
              <w:rPr>
                <w:noProof/>
                <w:webHidden/>
              </w:rPr>
              <w:tab/>
            </w:r>
            <w:r>
              <w:rPr>
                <w:noProof/>
                <w:webHidden/>
              </w:rPr>
              <w:fldChar w:fldCharType="begin"/>
            </w:r>
            <w:r>
              <w:rPr>
                <w:noProof/>
                <w:webHidden/>
              </w:rPr>
              <w:instrText xml:space="preserve"> PAGEREF _Toc133582256 \h </w:instrText>
            </w:r>
            <w:r>
              <w:rPr>
                <w:noProof/>
                <w:webHidden/>
              </w:rPr>
            </w:r>
            <w:r>
              <w:rPr>
                <w:noProof/>
                <w:webHidden/>
              </w:rPr>
              <w:fldChar w:fldCharType="separate"/>
            </w:r>
            <w:r>
              <w:rPr>
                <w:noProof/>
                <w:webHidden/>
              </w:rPr>
              <w:t>11</w:t>
            </w:r>
            <w:r>
              <w:rPr>
                <w:noProof/>
                <w:webHidden/>
              </w:rPr>
              <w:fldChar w:fldCharType="end"/>
            </w:r>
          </w:hyperlink>
        </w:p>
        <w:p w14:paraId="5C21010C" w14:textId="27DDA86A" w:rsidR="00E87976" w:rsidRDefault="00E87976">
          <w:pPr>
            <w:pStyle w:val="TM4"/>
            <w:rPr>
              <w:rFonts w:eastAsiaTheme="minorEastAsia" w:cstheme="minorBidi"/>
              <w:noProof/>
              <w:sz w:val="22"/>
              <w:szCs w:val="22"/>
            </w:rPr>
          </w:pPr>
          <w:hyperlink w:anchor="_Toc133582257" w:history="1">
            <w:r w:rsidRPr="00E0268F">
              <w:rPr>
                <w:rStyle w:val="Lienhypertexte"/>
                <w:noProof/>
              </w:rPr>
              <w:t>Partie</w:t>
            </w:r>
            <w:r>
              <w:rPr>
                <w:noProof/>
                <w:webHidden/>
              </w:rPr>
              <w:tab/>
            </w:r>
            <w:r>
              <w:rPr>
                <w:noProof/>
                <w:webHidden/>
              </w:rPr>
              <w:fldChar w:fldCharType="begin"/>
            </w:r>
            <w:r>
              <w:rPr>
                <w:noProof/>
                <w:webHidden/>
              </w:rPr>
              <w:instrText xml:space="preserve"> PAGEREF _Toc133582257 \h </w:instrText>
            </w:r>
            <w:r>
              <w:rPr>
                <w:noProof/>
                <w:webHidden/>
              </w:rPr>
            </w:r>
            <w:r>
              <w:rPr>
                <w:noProof/>
                <w:webHidden/>
              </w:rPr>
              <w:fldChar w:fldCharType="separate"/>
            </w:r>
            <w:r>
              <w:rPr>
                <w:noProof/>
                <w:webHidden/>
              </w:rPr>
              <w:t>14</w:t>
            </w:r>
            <w:r>
              <w:rPr>
                <w:noProof/>
                <w:webHidden/>
              </w:rPr>
              <w:fldChar w:fldCharType="end"/>
            </w:r>
          </w:hyperlink>
        </w:p>
        <w:p w14:paraId="58ECA658" w14:textId="793212C8" w:rsidR="007B7311" w:rsidRDefault="00000000">
          <w:pPr>
            <w:pStyle w:val="TM3"/>
            <w:tabs>
              <w:tab w:val="clear" w:pos="1134"/>
              <w:tab w:val="clear" w:pos="9060"/>
              <w:tab w:val="right" w:leader="dot" w:pos="9072"/>
            </w:tabs>
          </w:pPr>
          <w:r>
            <w:rPr>
              <w:rStyle w:val="Sautdindex"/>
            </w:rPr>
            <w:fldChar w:fldCharType="end"/>
          </w:r>
        </w:p>
      </w:sdtContent>
    </w:sdt>
    <w:p w14:paraId="09B666A6" w14:textId="77777777" w:rsidR="007B7311" w:rsidRDefault="007B7311" w:rsidP="00EF083E">
      <w:pPr>
        <w:pStyle w:val="EFtextestandard"/>
      </w:pPr>
    </w:p>
    <w:p w14:paraId="358C9844" w14:textId="1468EE06" w:rsidR="007B7311" w:rsidRDefault="00000000">
      <w:pPr>
        <w:pStyle w:val="EFchapitretitre"/>
        <w:numPr>
          <w:ilvl w:val="0"/>
          <w:numId w:val="1"/>
        </w:numPr>
      </w:pPr>
      <w:bookmarkStart w:id="5" w:name="_Toc124752541"/>
      <w:bookmarkStart w:id="6" w:name="_Toc133582250"/>
      <w:r>
        <w:t>Introduction</w:t>
      </w:r>
      <w:bookmarkEnd w:id="5"/>
      <w:bookmarkEnd w:id="6"/>
    </w:p>
    <w:p w14:paraId="4FA7CB04" w14:textId="465FFA25" w:rsidR="0081402E" w:rsidRDefault="0081402E" w:rsidP="0081402E">
      <w:pPr>
        <w:pStyle w:val="EFmoduletitre"/>
        <w:numPr>
          <w:ilvl w:val="1"/>
          <w:numId w:val="1"/>
        </w:numPr>
      </w:pPr>
      <w:bookmarkStart w:id="7" w:name="_Toc124752542"/>
      <w:bookmarkStart w:id="8" w:name="_Toc133582251"/>
      <w:r>
        <w:t>Disclamer</w:t>
      </w:r>
      <w:bookmarkEnd w:id="8"/>
    </w:p>
    <w:p w14:paraId="4FD3E9C4" w14:textId="5C523D59" w:rsidR="0081402E" w:rsidRPr="0081402E" w:rsidRDefault="0081402E" w:rsidP="0081402E">
      <w:pPr>
        <w:pStyle w:val="EFtextestandard"/>
      </w:pPr>
      <w:r w:rsidRPr="0081402E">
        <w:t>Il est essentiel de vérifier si le chipset de la carte Wi-Fi est compatible en mode monitor avant de l'acheter. Le chipset est le composant principal qui gère les fonctions de la carte Wi-Fi. Le mode monitor permet à la carte Wi-Fi de capturer et d'analyser les paquets de données en temps réel, ce qui est important pour les tests de sécurité, la détection des réseaux sans fil et la surveillance du trafic. Sans cette fonctionnalité, vous ne pourrez pas utiliser certaines fonctionnalités importantes de la carte Wi-Fi, même si elle est capable de se connecter à des réseaux sans fil. Donc, il est crucial de vérifier si le chipset de la carte Wi-Fi est compatible en mode monitor avant de l'acheter pour s'assurer que la carte fonctionnera comme prévu.</w:t>
      </w:r>
    </w:p>
    <w:p w14:paraId="459DABD7" w14:textId="52293669" w:rsidR="0081402E" w:rsidRPr="0081402E" w:rsidRDefault="00000000" w:rsidP="0081402E">
      <w:pPr>
        <w:pStyle w:val="EFmoduletitre"/>
        <w:numPr>
          <w:ilvl w:val="1"/>
          <w:numId w:val="1"/>
        </w:numPr>
      </w:pPr>
      <w:bookmarkStart w:id="9" w:name="_Toc133582252"/>
      <w:r>
        <w:t>Présentation</w:t>
      </w:r>
      <w:bookmarkEnd w:id="7"/>
      <w:bookmarkEnd w:id="9"/>
    </w:p>
    <w:p w14:paraId="0BD4DABE" w14:textId="1F199985" w:rsidR="00F53F9D" w:rsidRDefault="00000000" w:rsidP="00EF083E">
      <w:pPr>
        <w:pStyle w:val="EFtextestandard"/>
      </w:pPr>
      <w:r>
        <w:t xml:space="preserve">Dans cette présentation, je vais vous expliquer comment j'ai utilisé l'utilitaire </w:t>
      </w:r>
      <w:r w:rsidR="00C47344">
        <w:t>« </w:t>
      </w:r>
      <w:proofErr w:type="spellStart"/>
      <w:r>
        <w:t>Airgeddon</w:t>
      </w:r>
      <w:proofErr w:type="spellEnd"/>
      <w:r w:rsidR="00C47344">
        <w:t> »</w:t>
      </w:r>
      <w:r>
        <w:t xml:space="preserve"> </w:t>
      </w:r>
      <w:r w:rsidR="00C47344">
        <w:t>et « </w:t>
      </w:r>
      <w:proofErr w:type="spellStart"/>
      <w:r w:rsidR="00C47344">
        <w:t>Wifite</w:t>
      </w:r>
      <w:proofErr w:type="spellEnd"/>
      <w:r w:rsidR="00C47344">
        <w:t xml:space="preserve"> » </w:t>
      </w:r>
      <w:r>
        <w:t xml:space="preserve">pour "hacker" un réseau wifi WPA2 en utilisant une machine virtuelle sous Workstation avec une carte wifi USB en </w:t>
      </w:r>
      <w:proofErr w:type="spellStart"/>
      <w:r>
        <w:t>passthrough</w:t>
      </w:r>
      <w:proofErr w:type="spellEnd"/>
      <w:r>
        <w:t>.</w:t>
      </w:r>
    </w:p>
    <w:p w14:paraId="2AFEA28D" w14:textId="34235750" w:rsidR="00F53F9D" w:rsidRDefault="00F53F9D" w:rsidP="00EF083E">
      <w:pPr>
        <w:pStyle w:val="EFtextestandard"/>
      </w:pPr>
      <w:proofErr w:type="spellStart"/>
      <w:r>
        <w:t>Wifite</w:t>
      </w:r>
      <w:proofErr w:type="spellEnd"/>
      <w:r>
        <w:t xml:space="preserve"> est un outil de ligne de commande conçu pour trouver les clés de sécurité Wi-Fi en utilisant des attaques par dictionnaire et des attaques de force brute pour cracker les clés WPA/WPA2. Il peut également utiliser des attaques de réinitialisation d'authentification et de déconnexion pour capturer le handshake WPA/WPA2 nécessaire pour cracker la clé. </w:t>
      </w:r>
      <w:proofErr w:type="spellStart"/>
      <w:r>
        <w:lastRenderedPageBreak/>
        <w:t>Wifite</w:t>
      </w:r>
      <w:proofErr w:type="spellEnd"/>
      <w:r>
        <w:t xml:space="preserve"> est un outil très flexible et prend en charge plusieurs interfaces sans fil et systèmes d'exploitation.</w:t>
      </w:r>
    </w:p>
    <w:p w14:paraId="671E3DD2" w14:textId="05AED477" w:rsidR="007B7311" w:rsidRDefault="00F53F9D" w:rsidP="00EF083E">
      <w:pPr>
        <w:pStyle w:val="EFtextestandard"/>
      </w:pPr>
      <w:proofErr w:type="spellStart"/>
      <w:r>
        <w:t>Airgeddon</w:t>
      </w:r>
      <w:proofErr w:type="spellEnd"/>
      <w:r>
        <w:t xml:space="preserve">, quant à lui, est un outil de test de pénétration Wi-Fi basé sur la ligne de commande qui offre également une grande flexibilité et prend en charge plusieurs interfaces sans fil. Il dispose d'une interface utilisateur graphique (GUI) qui permet une configuration plus facile et plus rapide des paramètres d'attaque. </w:t>
      </w:r>
      <w:proofErr w:type="spellStart"/>
      <w:r>
        <w:t>Airgeddon</w:t>
      </w:r>
      <w:proofErr w:type="spellEnd"/>
      <w:r>
        <w:t xml:space="preserve"> est également capable de gérer plusieurs attaques en même temps et peut être utilisé pour effectuer une variété d'attaques Wi-Fi, y compris la capture de handshake WPA/WPA2 et l'injection de paquets.</w:t>
      </w:r>
    </w:p>
    <w:p w14:paraId="0E36A192" w14:textId="77777777" w:rsidR="007B7311" w:rsidRDefault="00000000" w:rsidP="00EF083E">
      <w:pPr>
        <w:pStyle w:val="EFtextestandard"/>
      </w:pPr>
      <w:r>
        <w:t xml:space="preserve">Pour utiliser la carte wifi USB en </w:t>
      </w:r>
      <w:proofErr w:type="spellStart"/>
      <w:r>
        <w:t>passthrough</w:t>
      </w:r>
      <w:proofErr w:type="spellEnd"/>
      <w:r>
        <w:t>, j'ai d'abord ajouté la carte wifi USB à la machine virtuelle et configuré Workstation pour permettre la redirection de la carte wifi. J'ai ensuite configuré la carte wifi dans la machine virtuelle pour qu'elle soit en mode monitor, ce qui m'a permis de capturer les paquets nécessaires à l'attaque.</w:t>
      </w:r>
    </w:p>
    <w:p w14:paraId="60E11BC7" w14:textId="77777777" w:rsidR="007B7311" w:rsidRDefault="007B7311" w:rsidP="00EF083E">
      <w:pPr>
        <w:pStyle w:val="EFtextestandard"/>
      </w:pPr>
    </w:p>
    <w:p w14:paraId="36F394E8" w14:textId="77777777" w:rsidR="007B7311" w:rsidRDefault="00000000" w:rsidP="00EF083E">
      <w:pPr>
        <w:pStyle w:val="EFtextestandard"/>
      </w:pPr>
      <w:r>
        <w:t xml:space="preserve">Une fois que j'ai eu mon environnement prêt, j'ai exécuté </w:t>
      </w:r>
      <w:proofErr w:type="spellStart"/>
      <w:r>
        <w:t>Airgeddon</w:t>
      </w:r>
      <w:proofErr w:type="spellEnd"/>
      <w:r>
        <w:t xml:space="preserve"> dans la machine virtuelle en suivant les étapes décrites dans son interface utilisateur pour lancer une attaque de force brute sur le réseau wifi cible. Après un certain temps, </w:t>
      </w:r>
      <w:proofErr w:type="spellStart"/>
      <w:r>
        <w:t>Airgeddon</w:t>
      </w:r>
      <w:proofErr w:type="spellEnd"/>
      <w:r>
        <w:t xml:space="preserve"> a réussi à trouver la clé de sécurité du réseau et j'ai pu accéder au réseau wifi.</w:t>
      </w:r>
    </w:p>
    <w:p w14:paraId="39A46C89" w14:textId="110BFEFA" w:rsidR="007B7311" w:rsidRDefault="00F53F9D" w:rsidP="00EF083E">
      <w:pPr>
        <w:pStyle w:val="EFtextestandard"/>
      </w:pPr>
      <w:r>
        <w:t>En comparaison avec « </w:t>
      </w:r>
      <w:proofErr w:type="spellStart"/>
      <w:r>
        <w:t>Airgeddon</w:t>
      </w:r>
      <w:proofErr w:type="spellEnd"/>
      <w:r>
        <w:t> » « </w:t>
      </w:r>
      <w:proofErr w:type="spellStart"/>
      <w:r>
        <w:t>Wifite</w:t>
      </w:r>
      <w:proofErr w:type="spellEnd"/>
      <w:r>
        <w:t xml:space="preserve"> » nous a semblé plus intuitif et plus simple pour automatiser le </w:t>
      </w:r>
      <w:proofErr w:type="spellStart"/>
      <w:r>
        <w:t>pentesting</w:t>
      </w:r>
      <w:proofErr w:type="spellEnd"/>
      <w:r>
        <w:t xml:space="preserve"> des points wifi.</w:t>
      </w:r>
    </w:p>
    <w:p w14:paraId="10C2F5D0" w14:textId="5D7C232A" w:rsidR="00F53F9D" w:rsidRDefault="00F53F9D" w:rsidP="00EF083E">
      <w:pPr>
        <w:pStyle w:val="EFtextestandard"/>
      </w:pPr>
      <w:r>
        <w:t>Nous avons réussi à capturer les paquets avec un handshake avec les 2 outils cependant, « </w:t>
      </w:r>
      <w:proofErr w:type="spellStart"/>
      <w:r>
        <w:t>Wifite</w:t>
      </w:r>
      <w:proofErr w:type="spellEnd"/>
      <w:r>
        <w:t> » nous a semblé beaucoup plus simple et beaucoup plus rapide que « </w:t>
      </w:r>
      <w:proofErr w:type="spellStart"/>
      <w:r>
        <w:t>Airgeddon</w:t>
      </w:r>
      <w:proofErr w:type="spellEnd"/>
      <w:r>
        <w:t> ».</w:t>
      </w:r>
    </w:p>
    <w:p w14:paraId="5FACD592" w14:textId="70FEA98E" w:rsidR="00F53F9D" w:rsidRDefault="00F53F9D" w:rsidP="00EF083E">
      <w:pPr>
        <w:pStyle w:val="EFtextestandard"/>
      </w:pPr>
      <w:r>
        <w:t>Les deux outils fonctionnent de manière quasiment identique, c’est juste une question de préférence.</w:t>
      </w:r>
    </w:p>
    <w:p w14:paraId="73E49EF4" w14:textId="6518A08F" w:rsidR="007B7311" w:rsidRDefault="00000000" w:rsidP="00EF083E">
      <w:pPr>
        <w:pStyle w:val="EFtextestandard"/>
      </w:pPr>
      <w:r>
        <w:t>En conclusion, l'utilisation d'</w:t>
      </w:r>
      <w:proofErr w:type="spellStart"/>
      <w:r>
        <w:t>Airgeddon</w:t>
      </w:r>
      <w:proofErr w:type="spellEnd"/>
      <w:r w:rsidR="00F53F9D">
        <w:t>/</w:t>
      </w:r>
      <w:proofErr w:type="spellStart"/>
      <w:r w:rsidR="00F53F9D">
        <w:t>Wifite</w:t>
      </w:r>
      <w:proofErr w:type="spellEnd"/>
      <w:r w:rsidR="00F53F9D">
        <w:t xml:space="preserve"> </w:t>
      </w:r>
      <w:r>
        <w:t xml:space="preserve">pour "hacker" un réseau wifi WPA2 dans une machine virtuelle sous Workstation avec une carte wifi USB en </w:t>
      </w:r>
      <w:proofErr w:type="spellStart"/>
      <w:r>
        <w:t>passthrough</w:t>
      </w:r>
      <w:proofErr w:type="spellEnd"/>
      <w:r>
        <w:t xml:space="preserve"> est une méthode efficace pour auditer la sécurité des réseaux wifi. Cette méthode peut être utilisée à des fins éducatives et de test de pénétration, mais il est important de noter que l'attaque de force brute sur un réseau wifi sans autorisation préalable est illégale et peut entraîner des conséquences juridiques.</w:t>
      </w:r>
    </w:p>
    <w:p w14:paraId="24B2F905" w14:textId="77777777" w:rsidR="007B7311" w:rsidRDefault="00000000">
      <w:pPr>
        <w:rPr>
          <w:rFonts w:ascii="Calibri" w:hAnsi="Calibri"/>
          <w:color w:val="000000"/>
          <w:sz w:val="24"/>
        </w:rPr>
      </w:pPr>
      <w:r>
        <w:br w:type="page"/>
      </w:r>
    </w:p>
    <w:p w14:paraId="0107EA65" w14:textId="77777777" w:rsidR="007B7311" w:rsidRDefault="007B7311" w:rsidP="00EF083E">
      <w:pPr>
        <w:pStyle w:val="EFtextestandard"/>
      </w:pPr>
      <w:bookmarkStart w:id="10" w:name="_Hlk116210896"/>
      <w:bookmarkEnd w:id="10"/>
    </w:p>
    <w:p w14:paraId="27B7D34C" w14:textId="77777777" w:rsidR="007B7311" w:rsidRDefault="00000000">
      <w:pPr>
        <w:pStyle w:val="EFchapitretitre"/>
        <w:numPr>
          <w:ilvl w:val="0"/>
          <w:numId w:val="1"/>
        </w:numPr>
      </w:pPr>
      <w:bookmarkStart w:id="11" w:name="_Toc133582253"/>
      <w:r>
        <w:t>Carte Wifi :</w:t>
      </w:r>
      <w:bookmarkEnd w:id="11"/>
    </w:p>
    <w:p w14:paraId="5231E3B3" w14:textId="72D38F88" w:rsidR="007B7311" w:rsidRDefault="00000000" w:rsidP="00EF083E">
      <w:pPr>
        <w:pStyle w:val="EFtextestandard"/>
      </w:pPr>
      <w:r>
        <w:t xml:space="preserve">Dans cette partie, nous allons aborder la partie essentielle de la configuration de la carte wifi pour pouvoir l'utiliser en mode monitor avec l'utilitaire </w:t>
      </w:r>
      <w:proofErr w:type="spellStart"/>
      <w:r>
        <w:t>Airgeddon</w:t>
      </w:r>
      <w:proofErr w:type="spellEnd"/>
      <w:r w:rsidR="00F53F9D">
        <w:t xml:space="preserve"> et </w:t>
      </w:r>
      <w:proofErr w:type="spellStart"/>
      <w:r w:rsidR="00F53F9D">
        <w:t>Wifite</w:t>
      </w:r>
      <w:proofErr w:type="spellEnd"/>
      <w:r>
        <w:t>.</w:t>
      </w:r>
    </w:p>
    <w:p w14:paraId="5EF92E3E" w14:textId="77777777" w:rsidR="007B7311" w:rsidRDefault="007B7311" w:rsidP="00EF083E">
      <w:pPr>
        <w:pStyle w:val="EFtextestandard"/>
      </w:pPr>
    </w:p>
    <w:p w14:paraId="186FEB60" w14:textId="0F5550DC" w:rsidR="007B7311" w:rsidRDefault="00000000" w:rsidP="00EF083E">
      <w:pPr>
        <w:pStyle w:val="EFtextestandard"/>
      </w:pPr>
      <w:r>
        <w:t>L'utilisation d'</w:t>
      </w:r>
      <w:proofErr w:type="spellStart"/>
      <w:r>
        <w:t>Airgeddon</w:t>
      </w:r>
      <w:proofErr w:type="spellEnd"/>
      <w:r w:rsidR="00F53F9D">
        <w:t>/</w:t>
      </w:r>
      <w:proofErr w:type="spellStart"/>
      <w:r w:rsidR="00F53F9D">
        <w:t>Wifite</w:t>
      </w:r>
      <w:proofErr w:type="spellEnd"/>
      <w:r>
        <w:t xml:space="preserve"> pour auditer la sécurité des réseaux wifi nécessite généralement une carte wifi compatible avec le mode monitor. Cependant, il est également possible d'utiliser des drivers tiers pour prendre en charge une carte wifi qui n'est pas officiellement compatible avec le mode monitor. Cela peut cependant présenter des </w:t>
      </w:r>
      <w:proofErr w:type="gramStart"/>
      <w:r>
        <w:t>risques potentiels</w:t>
      </w:r>
      <w:proofErr w:type="gramEnd"/>
      <w:r>
        <w:t xml:space="preserve"> pour la sécurité et peut ne pas fonctionner correctement dans tous les cas.</w:t>
      </w:r>
    </w:p>
    <w:p w14:paraId="18A5761A" w14:textId="77777777" w:rsidR="007B7311" w:rsidRDefault="007B7311" w:rsidP="00EF083E">
      <w:pPr>
        <w:pStyle w:val="EFtextestandard"/>
      </w:pPr>
    </w:p>
    <w:p w14:paraId="1EB08E14" w14:textId="77777777" w:rsidR="007B7311" w:rsidRDefault="00000000" w:rsidP="00EF083E">
      <w:pPr>
        <w:pStyle w:val="EFtextestandard"/>
      </w:pPr>
      <w:r>
        <w:t xml:space="preserve">Si vous avez une carte wifi compatible avec le mode monitor, vous pouvez configurer la carte wifi pour qu'elle fonctionne en mode monitor en utilisant des outils tels que </w:t>
      </w:r>
      <w:proofErr w:type="spellStart"/>
      <w:r>
        <w:t>iwconfig</w:t>
      </w:r>
      <w:proofErr w:type="spellEnd"/>
      <w:r>
        <w:t xml:space="preserve"> ou </w:t>
      </w:r>
      <w:proofErr w:type="spellStart"/>
      <w:r>
        <w:t>airmon-ng</w:t>
      </w:r>
      <w:proofErr w:type="spellEnd"/>
      <w:r>
        <w:t>.</w:t>
      </w:r>
    </w:p>
    <w:p w14:paraId="76474571" w14:textId="77777777" w:rsidR="007B7311" w:rsidRDefault="007B7311" w:rsidP="00EF083E">
      <w:pPr>
        <w:pStyle w:val="EFtextestandard"/>
      </w:pPr>
    </w:p>
    <w:p w14:paraId="273FF863" w14:textId="77777777" w:rsidR="007B7311" w:rsidRDefault="00000000" w:rsidP="00EF083E">
      <w:pPr>
        <w:pStyle w:val="EFtextestandard"/>
      </w:pPr>
      <w:r>
        <w:t>Cependant, si les pilotes nécessaires pour prendre en charge votre carte wifi ne sont pas déjà disponibles dans la distribution Linux que vous utilisez, vous devrez peut-être les compiler à partir des sources. Cela implique généralement l'installation des outils de développement et la configuration de l'environnement de compilation.</w:t>
      </w:r>
    </w:p>
    <w:p w14:paraId="5C28BD03" w14:textId="77777777" w:rsidR="007B7311" w:rsidRDefault="007B7311" w:rsidP="00EF083E">
      <w:pPr>
        <w:pStyle w:val="EFtextestandard"/>
      </w:pPr>
    </w:p>
    <w:p w14:paraId="2BCE9469" w14:textId="2A915B5B" w:rsidR="00F53F9D" w:rsidRDefault="00000000" w:rsidP="00EF083E">
      <w:pPr>
        <w:pStyle w:val="EFtextestandard"/>
      </w:pPr>
      <w:r>
        <w:t xml:space="preserve">En résumé, la configuration de la carte wifi pour fonctionner en mode monitor est essentielle pour utiliser l'utilitaire </w:t>
      </w:r>
      <w:proofErr w:type="spellStart"/>
      <w:r>
        <w:t>Airgeddon</w:t>
      </w:r>
      <w:proofErr w:type="spellEnd"/>
      <w:r w:rsidR="00F53F9D">
        <w:t xml:space="preserve"> et </w:t>
      </w:r>
      <w:proofErr w:type="spellStart"/>
      <w:r w:rsidR="00F53F9D">
        <w:t>Wifite</w:t>
      </w:r>
      <w:proofErr w:type="spellEnd"/>
      <w:r>
        <w:t xml:space="preserve"> pour auditer la sécurité des réseaux wifi. Si vous avez une carte wifi compatible, vous pouvez simplement la configurer pour le mode monitor. Si votre carte wifi n'est pas compatible, vous pouvez utiliser des drivers tiers pour prendre en charge votre carte wifi, mais vous devez prendre en compte les </w:t>
      </w:r>
      <w:proofErr w:type="gramStart"/>
      <w:r>
        <w:t>risques potentiels</w:t>
      </w:r>
      <w:proofErr w:type="gramEnd"/>
      <w:r>
        <w:t xml:space="preserve"> pour la sécurité et la compatibilité.</w:t>
      </w:r>
    </w:p>
    <w:p w14:paraId="2651C8CE" w14:textId="02E4CF79" w:rsidR="00F53F9D" w:rsidRPr="00F53F9D" w:rsidRDefault="00F53F9D" w:rsidP="00F53F9D">
      <w:pPr>
        <w:rPr>
          <w:rFonts w:ascii="Calibri" w:hAnsi="Calibri"/>
          <w:color w:val="000000"/>
          <w:sz w:val="24"/>
        </w:rPr>
      </w:pPr>
      <w:r>
        <w:br w:type="page"/>
      </w:r>
    </w:p>
    <w:p w14:paraId="5E72F35C" w14:textId="14EEAEB9" w:rsidR="007B7311" w:rsidRDefault="00F53F9D" w:rsidP="00F53F9D">
      <w:pPr>
        <w:pStyle w:val="EFmoduletitre"/>
        <w:numPr>
          <w:ilvl w:val="1"/>
          <w:numId w:val="1"/>
        </w:numPr>
      </w:pPr>
      <w:bookmarkStart w:id="12" w:name="_Toc133582254"/>
      <w:r>
        <w:lastRenderedPageBreak/>
        <w:t>Actions réaliser dans pour mettre la carte wifi en mode Monitor.</w:t>
      </w:r>
      <w:bookmarkEnd w:id="12"/>
    </w:p>
    <w:p w14:paraId="3C4A2ABE" w14:textId="0B1DCC8C" w:rsidR="007B7311" w:rsidRDefault="00E4795B" w:rsidP="00EF083E">
      <w:pPr>
        <w:pStyle w:val="EFtextestandard"/>
      </w:pPr>
      <w:r>
        <w:t xml:space="preserve">Pour passer la carte wifi en mode monitor il </w:t>
      </w:r>
      <w:proofErr w:type="gramStart"/>
      <w:r>
        <w:t>suffit simplement</w:t>
      </w:r>
      <w:proofErr w:type="gramEnd"/>
      <w:r>
        <w:t xml:space="preserve"> de connecter votre carte wifi a votre pc et de le connecter à la VM :</w:t>
      </w:r>
    </w:p>
    <w:p w14:paraId="6EF14D02" w14:textId="19E6D540" w:rsidR="00E4795B" w:rsidRDefault="00E4795B" w:rsidP="00EF083E">
      <w:pPr>
        <w:pStyle w:val="EFtextestandard"/>
      </w:pPr>
      <w:r>
        <w:rPr>
          <w:noProof/>
        </w:rPr>
        <w:drawing>
          <wp:inline distT="0" distB="0" distL="0" distR="0" wp14:anchorId="0E48B903" wp14:editId="46C1F528">
            <wp:extent cx="4552950" cy="4191000"/>
            <wp:effectExtent l="0" t="0" r="0" b="0"/>
            <wp:docPr id="14282088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2950" cy="4191000"/>
                    </a:xfrm>
                    <a:prstGeom prst="rect">
                      <a:avLst/>
                    </a:prstGeom>
                    <a:noFill/>
                    <a:ln>
                      <a:noFill/>
                    </a:ln>
                  </pic:spPr>
                </pic:pic>
              </a:graphicData>
            </a:graphic>
          </wp:inline>
        </w:drawing>
      </w:r>
    </w:p>
    <w:p w14:paraId="2F5175F9" w14:textId="052B77B9" w:rsidR="00E4795B" w:rsidRDefault="00E4795B">
      <w:pPr>
        <w:rPr>
          <w:rFonts w:ascii="Calibri" w:hAnsi="Calibri"/>
          <w:color w:val="000000"/>
          <w:sz w:val="24"/>
        </w:rPr>
      </w:pPr>
      <w:r>
        <w:br w:type="page"/>
      </w:r>
    </w:p>
    <w:p w14:paraId="00627CA3" w14:textId="491ACCAD" w:rsidR="00E4795B" w:rsidRDefault="00E4795B" w:rsidP="00EF083E">
      <w:pPr>
        <w:pStyle w:val="EFtextestandard"/>
      </w:pPr>
      <w:r>
        <w:lastRenderedPageBreak/>
        <w:t xml:space="preserve">Ensuite nous devons vérifier le </w:t>
      </w:r>
      <w:r w:rsidRPr="00E4795B">
        <w:t>chipset</w:t>
      </w:r>
      <w:r>
        <w:t xml:space="preserve"> utilisé avec la commande « </w:t>
      </w:r>
      <w:proofErr w:type="spellStart"/>
      <w:r>
        <w:t>lsusb</w:t>
      </w:r>
      <w:proofErr w:type="spellEnd"/>
      <w:r>
        <w:t> » ou bien « </w:t>
      </w:r>
      <w:proofErr w:type="spellStart"/>
      <w:r>
        <w:t>lspci</w:t>
      </w:r>
      <w:proofErr w:type="spellEnd"/>
      <w:r>
        <w:t> » pour les cartes en « </w:t>
      </w:r>
      <w:proofErr w:type="spellStart"/>
      <w:r>
        <w:t>pci</w:t>
      </w:r>
      <w:proofErr w:type="spellEnd"/>
      <w:r>
        <w:t xml:space="preserve"> express » :</w:t>
      </w:r>
    </w:p>
    <w:p w14:paraId="12E7F4FA" w14:textId="27F53628" w:rsidR="00E4795B" w:rsidRDefault="00E4795B" w:rsidP="00EF083E">
      <w:pPr>
        <w:pStyle w:val="EFtextestandard"/>
      </w:pPr>
      <w:r>
        <w:rPr>
          <w:noProof/>
        </w:rPr>
        <w:drawing>
          <wp:inline distT="0" distB="0" distL="0" distR="0" wp14:anchorId="5AD00518" wp14:editId="4A11CD13">
            <wp:extent cx="5753100" cy="3533775"/>
            <wp:effectExtent l="0" t="0" r="0" b="9525"/>
            <wp:docPr id="10275102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533775"/>
                    </a:xfrm>
                    <a:prstGeom prst="rect">
                      <a:avLst/>
                    </a:prstGeom>
                    <a:noFill/>
                    <a:ln>
                      <a:noFill/>
                    </a:ln>
                  </pic:spPr>
                </pic:pic>
              </a:graphicData>
            </a:graphic>
          </wp:inline>
        </w:drawing>
      </w:r>
    </w:p>
    <w:p w14:paraId="1F04AC0E" w14:textId="77777777" w:rsidR="00E4795B" w:rsidRDefault="00E4795B" w:rsidP="00EF083E">
      <w:pPr>
        <w:pStyle w:val="EFtextestandard"/>
      </w:pPr>
    </w:p>
    <w:p w14:paraId="47E99A83" w14:textId="5CF7E181" w:rsidR="00E4795B" w:rsidRDefault="00E4795B" w:rsidP="00EF083E">
      <w:pPr>
        <w:pStyle w:val="EFtextestandard"/>
      </w:pPr>
      <w:r>
        <w:t xml:space="preserve">On voit bien que la carte wifi a été détecter et que sont </w:t>
      </w:r>
      <w:r w:rsidRPr="00E4795B">
        <w:t>chipset</w:t>
      </w:r>
      <w:r>
        <w:t xml:space="preserve"> c’est « RTL88x2bu »</w:t>
      </w:r>
    </w:p>
    <w:p w14:paraId="603EA6C2" w14:textId="5DC98AB8" w:rsidR="00E4795B" w:rsidRDefault="00E4795B" w:rsidP="00EF083E">
      <w:pPr>
        <w:pStyle w:val="EFtextestandard"/>
      </w:pPr>
    </w:p>
    <w:p w14:paraId="784139E5" w14:textId="77777777" w:rsidR="00E4795B" w:rsidRDefault="00E4795B">
      <w:pPr>
        <w:rPr>
          <w:rFonts w:ascii="Calibri" w:hAnsi="Calibri"/>
          <w:color w:val="000000"/>
          <w:sz w:val="24"/>
        </w:rPr>
      </w:pPr>
      <w:r>
        <w:br w:type="page"/>
      </w:r>
    </w:p>
    <w:p w14:paraId="1CA0D71E" w14:textId="58A976D9" w:rsidR="00E4795B" w:rsidRDefault="00E4795B" w:rsidP="00EF083E">
      <w:pPr>
        <w:pStyle w:val="EFtextestandard"/>
      </w:pPr>
      <w:r>
        <w:lastRenderedPageBreak/>
        <w:t>Dans un premier temps nous allons lancer « </w:t>
      </w:r>
      <w:proofErr w:type="spellStart"/>
      <w:r>
        <w:t>Airgeddon</w:t>
      </w:r>
      <w:proofErr w:type="spellEnd"/>
      <w:r>
        <w:t> » et essayé de passer la carte en mode Monitor.</w:t>
      </w:r>
    </w:p>
    <w:p w14:paraId="4BEF00F9" w14:textId="699BE36D" w:rsidR="000C61F6" w:rsidRDefault="000C61F6" w:rsidP="00EF083E">
      <w:pPr>
        <w:pStyle w:val="EFtextestandard"/>
      </w:pPr>
      <w:r>
        <w:rPr>
          <w:noProof/>
        </w:rPr>
        <w:drawing>
          <wp:inline distT="0" distB="0" distL="0" distR="0" wp14:anchorId="3C8D8023" wp14:editId="71AC135D">
            <wp:extent cx="5219700" cy="2329453"/>
            <wp:effectExtent l="0" t="0" r="0" b="0"/>
            <wp:docPr id="167713112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2507" cy="2335169"/>
                    </a:xfrm>
                    <a:prstGeom prst="rect">
                      <a:avLst/>
                    </a:prstGeom>
                    <a:noFill/>
                    <a:ln>
                      <a:noFill/>
                    </a:ln>
                  </pic:spPr>
                </pic:pic>
              </a:graphicData>
            </a:graphic>
          </wp:inline>
        </w:drawing>
      </w:r>
    </w:p>
    <w:p w14:paraId="03D27483" w14:textId="288E4E47" w:rsidR="00E4795B" w:rsidRDefault="00E4795B" w:rsidP="00EF083E">
      <w:pPr>
        <w:pStyle w:val="EFtextestandard"/>
      </w:pPr>
      <w:r>
        <w:t xml:space="preserve">Si ce n’est pas possible, à cause du driver alors on va chercher sur Google le nom du </w:t>
      </w:r>
      <w:r w:rsidRPr="00E4795B">
        <w:t>chipset</w:t>
      </w:r>
      <w:r>
        <w:t xml:space="preserve"> plus « Mode Monitor ».</w:t>
      </w:r>
    </w:p>
    <w:p w14:paraId="6BE67B0E" w14:textId="77777777" w:rsidR="00E4795B" w:rsidRDefault="00E4795B" w:rsidP="00EF083E">
      <w:pPr>
        <w:pStyle w:val="EFtextestandard"/>
      </w:pPr>
    </w:p>
    <w:p w14:paraId="04569444" w14:textId="32FAC021" w:rsidR="007B7311" w:rsidRDefault="00E4795B" w:rsidP="00EF083E">
      <w:pPr>
        <w:pStyle w:val="EFtextestandard"/>
      </w:pPr>
      <w:r>
        <w:rPr>
          <w:noProof/>
        </w:rPr>
        <w:drawing>
          <wp:inline distT="0" distB="0" distL="0" distR="0" wp14:anchorId="1331F7FA" wp14:editId="4F445587">
            <wp:extent cx="5200650" cy="3082504"/>
            <wp:effectExtent l="0" t="0" r="0" b="3810"/>
            <wp:docPr id="200443508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9110" cy="3087518"/>
                    </a:xfrm>
                    <a:prstGeom prst="rect">
                      <a:avLst/>
                    </a:prstGeom>
                    <a:noFill/>
                    <a:ln>
                      <a:noFill/>
                    </a:ln>
                  </pic:spPr>
                </pic:pic>
              </a:graphicData>
            </a:graphic>
          </wp:inline>
        </w:drawing>
      </w:r>
    </w:p>
    <w:p w14:paraId="1AFEDE0B" w14:textId="4163E98B" w:rsidR="00E4795B" w:rsidRDefault="00E4795B" w:rsidP="00EF083E">
      <w:pPr>
        <w:pStyle w:val="EFtextestandard"/>
      </w:pPr>
      <w:r>
        <w:t xml:space="preserve">Pour exemple le </w:t>
      </w:r>
      <w:r w:rsidRPr="00E4795B">
        <w:t>chipset</w:t>
      </w:r>
      <w:r>
        <w:t xml:space="preserve"> de RTL88x2bu n’a pas de driver officiel qui supporte le mode Monitor, donc nous avons trouvé sur GitHub un driver communautaire qui nous permet de contourner ce problème.</w:t>
      </w:r>
    </w:p>
    <w:p w14:paraId="15FBF7C0" w14:textId="7E5C4B73" w:rsidR="00E4795B" w:rsidRDefault="00E4795B" w:rsidP="00EF083E">
      <w:pPr>
        <w:pStyle w:val="EFtextestandard"/>
      </w:pPr>
      <w:r>
        <w:t xml:space="preserve">Un simple copier/coller des instruction données nous permet de télécharger les fichier source sous </w:t>
      </w:r>
      <w:proofErr w:type="spellStart"/>
      <w:r>
        <w:t>Github</w:t>
      </w:r>
      <w:proofErr w:type="spellEnd"/>
      <w:r>
        <w:t xml:space="preserve"> et de nous les compiler et installer.</w:t>
      </w:r>
    </w:p>
    <w:p w14:paraId="129DE2FA" w14:textId="77777777" w:rsidR="00EF083E" w:rsidRDefault="00EF083E">
      <w:pPr>
        <w:rPr>
          <w:rFonts w:ascii="Calibri" w:hAnsi="Calibri"/>
          <w:color w:val="000000"/>
          <w:sz w:val="24"/>
        </w:rPr>
      </w:pPr>
      <w:r>
        <w:br w:type="page"/>
      </w:r>
    </w:p>
    <w:p w14:paraId="47BFA8F1" w14:textId="7B3A9CCA" w:rsidR="00EF083E" w:rsidRPr="00EF083E" w:rsidRDefault="00EF083E" w:rsidP="00EF083E">
      <w:pPr>
        <w:pStyle w:val="EFtextestandard"/>
      </w:pPr>
      <w:r w:rsidRPr="00EF083E">
        <w:lastRenderedPageBreak/>
        <w:t>Ou trouver l’outils « </w:t>
      </w:r>
      <w:proofErr w:type="spellStart"/>
      <w:r w:rsidRPr="00EF083E">
        <w:t>Airgeddon</w:t>
      </w:r>
      <w:proofErr w:type="spellEnd"/>
      <w:r w:rsidRPr="00EF083E">
        <w:t> » sous Parrot :</w:t>
      </w:r>
    </w:p>
    <w:p w14:paraId="15691ED5" w14:textId="7ECCDF50" w:rsidR="00EF083E" w:rsidRDefault="00EF083E" w:rsidP="00EF083E">
      <w:pPr>
        <w:pStyle w:val="EFtextestandard"/>
      </w:pPr>
      <w:r>
        <w:rPr>
          <w:noProof/>
        </w:rPr>
        <w:drawing>
          <wp:inline distT="0" distB="0" distL="0" distR="0" wp14:anchorId="764D3B52" wp14:editId="3175473C">
            <wp:extent cx="3705225" cy="2014907"/>
            <wp:effectExtent l="0" t="0" r="0" b="4445"/>
            <wp:docPr id="174715037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19881" cy="2022877"/>
                    </a:xfrm>
                    <a:prstGeom prst="rect">
                      <a:avLst/>
                    </a:prstGeom>
                    <a:noFill/>
                    <a:ln>
                      <a:noFill/>
                    </a:ln>
                  </pic:spPr>
                </pic:pic>
              </a:graphicData>
            </a:graphic>
          </wp:inline>
        </w:drawing>
      </w:r>
    </w:p>
    <w:p w14:paraId="36712760" w14:textId="66BF2DDD" w:rsidR="00EF083E" w:rsidRDefault="00E4795B" w:rsidP="00EF083E">
      <w:pPr>
        <w:pStyle w:val="EFtextestandard"/>
      </w:pPr>
      <w:r>
        <w:t>Pour vérifier que la carte et bien un mode monitor on réouvre « </w:t>
      </w:r>
      <w:proofErr w:type="spellStart"/>
      <w:r>
        <w:t>Airgeddon</w:t>
      </w:r>
      <w:proofErr w:type="spellEnd"/>
      <w:r>
        <w:t> »</w:t>
      </w:r>
      <w:r w:rsidR="00EF083E">
        <w:t xml:space="preserve"> et on essaye de passer la carte en mode Monitor.</w:t>
      </w:r>
    </w:p>
    <w:p w14:paraId="5DCD01BE" w14:textId="216FA782" w:rsidR="00E35B6F" w:rsidRPr="00E35B6F" w:rsidRDefault="00EF083E" w:rsidP="00E35B6F">
      <w:pPr>
        <w:pStyle w:val="EFtiquette"/>
        <w:numPr>
          <w:ilvl w:val="2"/>
          <w:numId w:val="1"/>
        </w:numPr>
      </w:pPr>
      <w:bookmarkStart w:id="13" w:name="_Toc133582255"/>
      <w:r>
        <w:t>Détection de wifi</w:t>
      </w:r>
      <w:bookmarkEnd w:id="13"/>
    </w:p>
    <w:p w14:paraId="1B0D965D" w14:textId="78B71749" w:rsidR="007B7311" w:rsidRDefault="00EF083E" w:rsidP="00EF083E">
      <w:pPr>
        <w:pStyle w:val="EFtextestandard"/>
      </w:pPr>
      <w:r>
        <w:t>Une fois la carte wifi en mode Monitor nous pouvons commencer la recherche wifi à l’alentour de notre carte wifi.</w:t>
      </w:r>
    </w:p>
    <w:p w14:paraId="017B63DB" w14:textId="27F30563" w:rsidR="00EF083E" w:rsidRDefault="00EF083E" w:rsidP="00EF083E">
      <w:pPr>
        <w:pStyle w:val="EFtextestandard"/>
      </w:pPr>
      <w:r>
        <w:t>Pour ce faire il suffit de faire un scan wifi via l’interface « </w:t>
      </w:r>
      <w:proofErr w:type="spellStart"/>
      <w:r>
        <w:t>Airgeddon</w:t>
      </w:r>
      <w:proofErr w:type="spellEnd"/>
      <w:r>
        <w:t> »</w:t>
      </w:r>
    </w:p>
    <w:p w14:paraId="594449A2" w14:textId="77777777" w:rsidR="000C61F6" w:rsidRDefault="000C61F6" w:rsidP="00EF083E">
      <w:pPr>
        <w:pStyle w:val="EFtextestandard"/>
      </w:pPr>
    </w:p>
    <w:p w14:paraId="74F9E589" w14:textId="17ECC905" w:rsidR="000C61F6" w:rsidRDefault="000C61F6" w:rsidP="00EF083E">
      <w:pPr>
        <w:pStyle w:val="EFtextestandard"/>
      </w:pPr>
      <w:r>
        <w:rPr>
          <w:noProof/>
        </w:rPr>
        <w:drawing>
          <wp:inline distT="0" distB="0" distL="0" distR="0" wp14:anchorId="4E3ED98E" wp14:editId="7711BE7D">
            <wp:extent cx="5365203" cy="3600450"/>
            <wp:effectExtent l="0" t="0" r="6985" b="0"/>
            <wp:docPr id="40144096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6972" cy="3615059"/>
                    </a:xfrm>
                    <a:prstGeom prst="rect">
                      <a:avLst/>
                    </a:prstGeom>
                    <a:noFill/>
                    <a:ln>
                      <a:noFill/>
                    </a:ln>
                  </pic:spPr>
                </pic:pic>
              </a:graphicData>
            </a:graphic>
          </wp:inline>
        </w:drawing>
      </w:r>
    </w:p>
    <w:p w14:paraId="02CF9F4D" w14:textId="0A8E463F" w:rsidR="000C61F6" w:rsidRDefault="00262A62" w:rsidP="00EF083E">
      <w:pPr>
        <w:pStyle w:val="EFtextestandard"/>
      </w:pPr>
      <w:r>
        <w:lastRenderedPageBreak/>
        <w:t>P</w:t>
      </w:r>
      <w:r w:rsidR="000C61F6">
        <w:t>our « </w:t>
      </w:r>
      <w:proofErr w:type="spellStart"/>
      <w:r w:rsidR="000C61F6">
        <w:t>Wifite</w:t>
      </w:r>
      <w:proofErr w:type="spellEnd"/>
      <w:r w:rsidR="000C61F6">
        <w:t xml:space="preserve"> » c’est beaucoup plus simple car il scan automatiquement les réseaux à proximité, il capture </w:t>
      </w:r>
      <w:r w:rsidR="00E87976">
        <w:t>les paquets nécessaires</w:t>
      </w:r>
      <w:r w:rsidR="000C61F6">
        <w:t xml:space="preserve"> et nous donne </w:t>
      </w:r>
      <w:proofErr w:type="gramStart"/>
      <w:r w:rsidR="000C61F6">
        <w:t>un rendu égale</w:t>
      </w:r>
      <w:proofErr w:type="gramEnd"/>
      <w:r w:rsidR="000C61F6">
        <w:t xml:space="preserve"> a « </w:t>
      </w:r>
      <w:proofErr w:type="spellStart"/>
      <w:r w:rsidR="000C61F6">
        <w:t>Airgeddon</w:t>
      </w:r>
      <w:proofErr w:type="spellEnd"/>
      <w:r w:rsidR="000C61F6">
        <w:t> »</w:t>
      </w:r>
    </w:p>
    <w:p w14:paraId="6E34E756" w14:textId="54CF02EA" w:rsidR="000C61F6" w:rsidRDefault="000C61F6" w:rsidP="00EF083E">
      <w:pPr>
        <w:pStyle w:val="EFtextestandard"/>
      </w:pPr>
      <w:r>
        <w:t>Avec simplement la commande :</w:t>
      </w:r>
    </w:p>
    <w:p w14:paraId="04D4C228" w14:textId="7221CAAE" w:rsidR="000C61F6" w:rsidRDefault="000C61F6" w:rsidP="00EF083E">
      <w:pPr>
        <w:pStyle w:val="EFtextestandard"/>
      </w:pPr>
      <w:proofErr w:type="spellStart"/>
      <w:r>
        <w:t>Sudo</w:t>
      </w:r>
      <w:proofErr w:type="spellEnd"/>
      <w:r>
        <w:t xml:space="preserve"> </w:t>
      </w:r>
      <w:proofErr w:type="spellStart"/>
      <w:r>
        <w:t>wifite</w:t>
      </w:r>
      <w:proofErr w:type="spellEnd"/>
      <w:r>
        <w:t> :</w:t>
      </w:r>
    </w:p>
    <w:p w14:paraId="0976D915" w14:textId="16353B3F" w:rsidR="000C61F6" w:rsidRDefault="000C61F6" w:rsidP="00EF083E">
      <w:pPr>
        <w:pStyle w:val="EFtextestandard"/>
      </w:pPr>
      <w:r>
        <w:rPr>
          <w:noProof/>
        </w:rPr>
        <w:drawing>
          <wp:inline distT="0" distB="0" distL="0" distR="0" wp14:anchorId="132E9517" wp14:editId="675399E7">
            <wp:extent cx="5760720" cy="3421178"/>
            <wp:effectExtent l="0" t="0" r="0" b="8255"/>
            <wp:docPr id="17392120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212024" name="Image 1"/>
                    <pic:cNvPicPr/>
                  </pic:nvPicPr>
                  <pic:blipFill>
                    <a:blip r:embed="rId20">
                      <a:extLst>
                        <a:ext uri="{28A0092B-C50C-407E-A947-70E740481C1C}">
                          <a14:useLocalDpi xmlns:a14="http://schemas.microsoft.com/office/drawing/2010/main" val="0"/>
                        </a:ext>
                      </a:extLst>
                    </a:blip>
                    <a:stretch>
                      <a:fillRect/>
                    </a:stretch>
                  </pic:blipFill>
                  <pic:spPr>
                    <a:xfrm>
                      <a:off x="0" y="0"/>
                      <a:ext cx="5760720" cy="3421178"/>
                    </a:xfrm>
                    <a:prstGeom prst="rect">
                      <a:avLst/>
                    </a:prstGeom>
                  </pic:spPr>
                </pic:pic>
              </a:graphicData>
            </a:graphic>
          </wp:inline>
        </w:drawing>
      </w:r>
    </w:p>
    <w:p w14:paraId="77C05C1F" w14:textId="77777777" w:rsidR="000C61F6" w:rsidRDefault="000C61F6" w:rsidP="00EF083E">
      <w:pPr>
        <w:pStyle w:val="EFtextestandard"/>
      </w:pPr>
    </w:p>
    <w:p w14:paraId="022462AC" w14:textId="689BEE51" w:rsidR="000C61F6" w:rsidRDefault="000C61F6" w:rsidP="00EF083E">
      <w:pPr>
        <w:pStyle w:val="EFtextestandard"/>
      </w:pPr>
      <w:r>
        <w:t>Une fois le scan effectuer, il suffit de choisir le wifi cible avec le numéro associé.</w:t>
      </w:r>
    </w:p>
    <w:p w14:paraId="1B65F596" w14:textId="0C700436" w:rsidR="00262A62" w:rsidRDefault="00262A62" w:rsidP="00EF083E">
      <w:pPr>
        <w:pStyle w:val="EFtextestandard"/>
      </w:pPr>
      <w:r>
        <w:t>Dans notre exemple nous allons choisir le wifi « Leo »</w:t>
      </w:r>
    </w:p>
    <w:p w14:paraId="6CC762F8" w14:textId="77777777" w:rsidR="00262A62" w:rsidRDefault="00262A62">
      <w:pPr>
        <w:rPr>
          <w:rFonts w:ascii="Calibri" w:hAnsi="Calibri"/>
          <w:color w:val="000000"/>
          <w:sz w:val="24"/>
        </w:rPr>
      </w:pPr>
      <w:r>
        <w:br w:type="page"/>
      </w:r>
    </w:p>
    <w:p w14:paraId="7EB128C8" w14:textId="5CBDA951" w:rsidR="000C61F6" w:rsidRDefault="000C61F6" w:rsidP="00EF083E">
      <w:pPr>
        <w:pStyle w:val="EFtextestandard"/>
      </w:pPr>
      <w:r>
        <w:lastRenderedPageBreak/>
        <w:t>Repassons sur l’interface « </w:t>
      </w:r>
      <w:proofErr w:type="spellStart"/>
      <w:r>
        <w:t>Airgeddon</w:t>
      </w:r>
      <w:proofErr w:type="spellEnd"/>
      <w:r>
        <w:t xml:space="preserve"> » pour choisir quelle </w:t>
      </w:r>
      <w:proofErr w:type="spellStart"/>
      <w:r w:rsidR="00262A62">
        <w:t>résaux</w:t>
      </w:r>
      <w:proofErr w:type="spellEnd"/>
      <w:r>
        <w:t xml:space="preserve"> utiliser.</w:t>
      </w:r>
    </w:p>
    <w:p w14:paraId="0A255810" w14:textId="4C1BFF34" w:rsidR="00262A62" w:rsidRDefault="00262A62" w:rsidP="00EF083E">
      <w:pPr>
        <w:pStyle w:val="EFtextestandard"/>
      </w:pPr>
      <w:r>
        <w:rPr>
          <w:noProof/>
        </w:rPr>
        <w:drawing>
          <wp:inline distT="0" distB="0" distL="0" distR="0" wp14:anchorId="386B419B" wp14:editId="45E8DE76">
            <wp:extent cx="3943350" cy="3421915"/>
            <wp:effectExtent l="0" t="0" r="0" b="7620"/>
            <wp:docPr id="98906927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44914" cy="3423272"/>
                    </a:xfrm>
                    <a:prstGeom prst="rect">
                      <a:avLst/>
                    </a:prstGeom>
                    <a:noFill/>
                    <a:ln>
                      <a:noFill/>
                    </a:ln>
                  </pic:spPr>
                </pic:pic>
              </a:graphicData>
            </a:graphic>
          </wp:inline>
        </w:drawing>
      </w:r>
    </w:p>
    <w:p w14:paraId="04BE5EC6" w14:textId="77777777" w:rsidR="00E35B6F" w:rsidRDefault="00E35B6F" w:rsidP="00EF083E">
      <w:pPr>
        <w:pStyle w:val="EFtextestandard"/>
      </w:pPr>
    </w:p>
    <w:p w14:paraId="5F5AFCFE" w14:textId="18D6E92B" w:rsidR="00262A62" w:rsidRDefault="00E35B6F" w:rsidP="00E35B6F">
      <w:pPr>
        <w:pStyle w:val="EFtiquette"/>
        <w:numPr>
          <w:ilvl w:val="2"/>
          <w:numId w:val="1"/>
        </w:numPr>
      </w:pPr>
      <w:bookmarkStart w:id="14" w:name="_Toc133582256"/>
      <w:r>
        <w:t>S</w:t>
      </w:r>
      <w:r w:rsidR="00262A62">
        <w:t>électio</w:t>
      </w:r>
      <w:r>
        <w:t xml:space="preserve">ns du type d’attaques </w:t>
      </w:r>
      <w:r w:rsidR="00262A62">
        <w:t>que nous souhaitons utiliser.</w:t>
      </w:r>
      <w:bookmarkEnd w:id="14"/>
    </w:p>
    <w:p w14:paraId="4ECC5DBE" w14:textId="433D7E56" w:rsidR="00262A62" w:rsidRDefault="00262A62" w:rsidP="00EF083E">
      <w:pPr>
        <w:pStyle w:val="EFtextestandard"/>
      </w:pPr>
      <w:r>
        <w:rPr>
          <w:noProof/>
        </w:rPr>
        <w:drawing>
          <wp:inline distT="0" distB="0" distL="0" distR="0" wp14:anchorId="3327E1FA" wp14:editId="03D2A62B">
            <wp:extent cx="5762625" cy="3000375"/>
            <wp:effectExtent l="0" t="0" r="9525" b="9525"/>
            <wp:docPr id="140014047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3000375"/>
                    </a:xfrm>
                    <a:prstGeom prst="rect">
                      <a:avLst/>
                    </a:prstGeom>
                    <a:noFill/>
                    <a:ln>
                      <a:noFill/>
                    </a:ln>
                  </pic:spPr>
                </pic:pic>
              </a:graphicData>
            </a:graphic>
          </wp:inline>
        </w:drawing>
      </w:r>
    </w:p>
    <w:p w14:paraId="78F66C19" w14:textId="77777777" w:rsidR="00262A62" w:rsidRDefault="00262A62" w:rsidP="00EF083E">
      <w:pPr>
        <w:pStyle w:val="EFtextestandard"/>
      </w:pPr>
    </w:p>
    <w:p w14:paraId="68AC869B" w14:textId="63DB459C" w:rsidR="00262A62" w:rsidRDefault="00262A62" w:rsidP="00EF083E">
      <w:pPr>
        <w:pStyle w:val="EFtextestandard"/>
      </w:pPr>
      <w:r>
        <w:lastRenderedPageBreak/>
        <w:t xml:space="preserve">Nous voulons capturer les paquets « Handshake » pour pouvoir </w:t>
      </w:r>
      <w:r w:rsidR="00E35B6F">
        <w:t>casser</w:t>
      </w:r>
      <w:r>
        <w:t xml:space="preserve"> le wifi et récupéré le mot de passe du wifi sélectionner.</w:t>
      </w:r>
    </w:p>
    <w:p w14:paraId="5DA1F372" w14:textId="4BDBEE14" w:rsidR="0097003E" w:rsidRDefault="0097003E" w:rsidP="00EF083E">
      <w:pPr>
        <w:pStyle w:val="EFtextestandard"/>
      </w:pPr>
      <w:r>
        <w:rPr>
          <w:noProof/>
        </w:rPr>
        <w:drawing>
          <wp:inline distT="0" distB="0" distL="0" distR="0" wp14:anchorId="6D8FE7A4" wp14:editId="085F5210">
            <wp:extent cx="5753100" cy="3848100"/>
            <wp:effectExtent l="0" t="0" r="0" b="0"/>
            <wp:docPr id="150715198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3848100"/>
                    </a:xfrm>
                    <a:prstGeom prst="rect">
                      <a:avLst/>
                    </a:prstGeom>
                    <a:noFill/>
                    <a:ln>
                      <a:noFill/>
                    </a:ln>
                  </pic:spPr>
                </pic:pic>
              </a:graphicData>
            </a:graphic>
          </wp:inline>
        </w:drawing>
      </w:r>
    </w:p>
    <w:p w14:paraId="5DB6BA62" w14:textId="10E5D669" w:rsidR="0097003E" w:rsidRDefault="0097003E" w:rsidP="00EF083E">
      <w:pPr>
        <w:pStyle w:val="EFtextestandard"/>
      </w:pPr>
      <w:r>
        <w:t>Dans notre cas nous voulons utiliser la 1</w:t>
      </w:r>
      <w:r w:rsidRPr="0097003E">
        <w:rPr>
          <w:vertAlign w:val="superscript"/>
        </w:rPr>
        <w:t>ier</w:t>
      </w:r>
      <w:r>
        <w:t xml:space="preserve"> attaque</w:t>
      </w:r>
      <w:r w:rsidR="00F724E1">
        <w:t>.</w:t>
      </w:r>
    </w:p>
    <w:p w14:paraId="4A493FBA" w14:textId="52A85E4F" w:rsidR="00F724E1" w:rsidRDefault="00F724E1" w:rsidP="00EF083E">
      <w:pPr>
        <w:pStyle w:val="EFtextestandard"/>
      </w:pPr>
      <w:r>
        <w:t>Voici les définitions de toutes les attaques :</w:t>
      </w:r>
    </w:p>
    <w:p w14:paraId="5D255DB1" w14:textId="054A9A3C" w:rsidR="00F724E1" w:rsidRDefault="00F724E1" w:rsidP="00F724E1">
      <w:pPr>
        <w:pStyle w:val="EFtextestandard"/>
      </w:pPr>
      <w:r>
        <w:t xml:space="preserve">1.Deauth / </w:t>
      </w:r>
      <w:proofErr w:type="spellStart"/>
      <w:r>
        <w:t>disassoc</w:t>
      </w:r>
      <w:proofErr w:type="spellEnd"/>
      <w:r>
        <w:t xml:space="preserve"> amok mdk4 </w:t>
      </w:r>
      <w:proofErr w:type="spellStart"/>
      <w:r>
        <w:t>attack</w:t>
      </w:r>
      <w:proofErr w:type="spellEnd"/>
      <w:r>
        <w:t xml:space="preserve"> : Une attaque qui utilise l'outil "mdk4" pour envoyer continuellement des paquets de </w:t>
      </w:r>
      <w:proofErr w:type="spellStart"/>
      <w:r>
        <w:t>désauthentification</w:t>
      </w:r>
      <w:proofErr w:type="spellEnd"/>
      <w:r>
        <w:t xml:space="preserve"> ou de dissociation à tous les clients connectés à un réseau sans fil.</w:t>
      </w:r>
    </w:p>
    <w:p w14:paraId="6B1521F5" w14:textId="6B3FB95F" w:rsidR="00F724E1" w:rsidRDefault="00F724E1" w:rsidP="00F724E1">
      <w:pPr>
        <w:pStyle w:val="EFtextestandard"/>
      </w:pPr>
      <w:r>
        <w:t xml:space="preserve">2.Deauth </w:t>
      </w:r>
      <w:proofErr w:type="spellStart"/>
      <w:r>
        <w:t>aireplay</w:t>
      </w:r>
      <w:proofErr w:type="spellEnd"/>
      <w:r>
        <w:t xml:space="preserve"> </w:t>
      </w:r>
      <w:proofErr w:type="spellStart"/>
      <w:r>
        <w:t>attack</w:t>
      </w:r>
      <w:proofErr w:type="spellEnd"/>
      <w:r>
        <w:t xml:space="preserve"> : Une attaque qui utilise l'outil "</w:t>
      </w:r>
      <w:proofErr w:type="spellStart"/>
      <w:r>
        <w:t>aireplay-ng</w:t>
      </w:r>
      <w:proofErr w:type="spellEnd"/>
      <w:r>
        <w:t xml:space="preserve">" pour envoyer des paquets de </w:t>
      </w:r>
      <w:proofErr w:type="spellStart"/>
      <w:r>
        <w:t>désauthentification</w:t>
      </w:r>
      <w:proofErr w:type="spellEnd"/>
      <w:r>
        <w:t xml:space="preserve"> à un client spécifique sur un réseau sans fil.</w:t>
      </w:r>
    </w:p>
    <w:p w14:paraId="76521574" w14:textId="42D2366C" w:rsidR="00F724E1" w:rsidRDefault="00F724E1" w:rsidP="00F724E1">
      <w:pPr>
        <w:pStyle w:val="EFtextestandard"/>
      </w:pPr>
      <w:r>
        <w:t xml:space="preserve">3.WIDS / WIPS / WDS Confusion </w:t>
      </w:r>
      <w:proofErr w:type="spellStart"/>
      <w:r>
        <w:t>attack</w:t>
      </w:r>
      <w:proofErr w:type="spellEnd"/>
      <w:r>
        <w:t xml:space="preserve"> : Une attaque qui utilise l'outil "</w:t>
      </w:r>
      <w:proofErr w:type="spellStart"/>
      <w:r>
        <w:t>airmon-ng</w:t>
      </w:r>
      <w:proofErr w:type="spellEnd"/>
      <w:r>
        <w:t>" pour perturber le fonctionnement normal des systèmes de sécurité sans fil tels que les WIDS, les WIPS et les WDS, en envoyant des paquets de données erronés ou malveillants.</w:t>
      </w:r>
    </w:p>
    <w:p w14:paraId="72A5EE84" w14:textId="78C03CC3" w:rsidR="000C61F6" w:rsidRDefault="00F724E1" w:rsidP="00EF083E">
      <w:pPr>
        <w:pStyle w:val="EFtextestandard"/>
      </w:pPr>
      <w:r>
        <w:t>Il est conseiller d’essayer toutes les attaques mais la 1</w:t>
      </w:r>
      <w:r w:rsidRPr="00F724E1">
        <w:rPr>
          <w:vertAlign w:val="superscript"/>
        </w:rPr>
        <w:t>ier</w:t>
      </w:r>
      <w:r>
        <w:t xml:space="preserve"> attaque et la plus efficace.</w:t>
      </w:r>
    </w:p>
    <w:p w14:paraId="3EAB966F" w14:textId="6C724282" w:rsidR="00F724E1" w:rsidRDefault="00D676BB" w:rsidP="00EF083E">
      <w:pPr>
        <w:pStyle w:val="EFtextestandard"/>
      </w:pPr>
      <w:r>
        <w:t>Une fois l’attaque effectuer, nous avons la possibilité de rajouter un dictionnaire « </w:t>
      </w:r>
      <w:proofErr w:type="spellStart"/>
      <w:r>
        <w:t>Rockyou</w:t>
      </w:r>
      <w:proofErr w:type="spellEnd"/>
      <w:r>
        <w:t> » pour qu’il test tous les mots de passes</w:t>
      </w:r>
      <w:r w:rsidR="00E35B6F">
        <w:t xml:space="preserve"> du dictionnaire</w:t>
      </w:r>
      <w:r>
        <w:t>.</w:t>
      </w:r>
    </w:p>
    <w:p w14:paraId="32DB2F07" w14:textId="795A184F" w:rsidR="00D676BB" w:rsidRDefault="00D676BB" w:rsidP="00EF083E">
      <w:pPr>
        <w:pStyle w:val="EFtextestandard"/>
      </w:pPr>
      <w:r>
        <w:t>Il faut télécharger le dictionnaire et le tester.</w:t>
      </w:r>
    </w:p>
    <w:p w14:paraId="2282F121" w14:textId="77777777" w:rsidR="00D676BB" w:rsidRDefault="00D676BB" w:rsidP="00EF083E">
      <w:pPr>
        <w:pStyle w:val="EFtextestandard"/>
      </w:pPr>
      <w:r>
        <w:t>Puis il devrait nous ressortir les informations du wifi tel que le mot de passe, le nom, l’adresse mac, le chanel, et la puissance de réceptions.</w:t>
      </w:r>
    </w:p>
    <w:p w14:paraId="25F50C0C" w14:textId="77777777" w:rsidR="00D676BB" w:rsidRDefault="00D676BB" w:rsidP="00EF083E">
      <w:pPr>
        <w:pStyle w:val="EFtextestandard"/>
      </w:pPr>
    </w:p>
    <w:p w14:paraId="02D49313" w14:textId="53289ABA" w:rsidR="00D676BB" w:rsidRDefault="00D676BB" w:rsidP="00EF083E">
      <w:pPr>
        <w:pStyle w:val="EFtextestandard"/>
      </w:pPr>
      <w:r>
        <w:t>Nous allons refaire les mêmes manipulations sous l’utilitaire « </w:t>
      </w:r>
      <w:proofErr w:type="spellStart"/>
      <w:r>
        <w:t>Wifite</w:t>
      </w:r>
      <w:proofErr w:type="spellEnd"/>
      <w:r>
        <w:t> »</w:t>
      </w:r>
    </w:p>
    <w:p w14:paraId="2F60C7C6" w14:textId="07223516" w:rsidR="00D676BB" w:rsidRDefault="00D676BB" w:rsidP="00EF083E">
      <w:pPr>
        <w:pStyle w:val="EFtextestandard"/>
      </w:pPr>
      <w:r>
        <w:t xml:space="preserve">Une fois le scan effectuer nous allons marquer le numéro du wifi cible, puis il va nous lancer directement toutes les attaques en commençant par la capture PMKID puis lancer la capture </w:t>
      </w:r>
      <w:r w:rsidR="00E35B6F">
        <w:t>Handshake :</w:t>
      </w:r>
      <w:r>
        <w:t xml:space="preserve"> </w:t>
      </w:r>
      <w:r>
        <w:rPr>
          <w:noProof/>
        </w:rPr>
        <w:drawing>
          <wp:inline distT="0" distB="0" distL="0" distR="0" wp14:anchorId="7761F03E" wp14:editId="4A5BFB63">
            <wp:extent cx="4972050" cy="3045792"/>
            <wp:effectExtent l="0" t="0" r="0" b="2540"/>
            <wp:docPr id="133577744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72050" cy="3045792"/>
                    </a:xfrm>
                    <a:prstGeom prst="rect">
                      <a:avLst/>
                    </a:prstGeom>
                    <a:noFill/>
                    <a:ln>
                      <a:noFill/>
                    </a:ln>
                  </pic:spPr>
                </pic:pic>
              </a:graphicData>
            </a:graphic>
          </wp:inline>
        </w:drawing>
      </w:r>
    </w:p>
    <w:p w14:paraId="6719D48F" w14:textId="77777777" w:rsidR="00D676BB" w:rsidRDefault="00D676BB" w:rsidP="00EF083E">
      <w:pPr>
        <w:pStyle w:val="EFtextestandard"/>
      </w:pPr>
    </w:p>
    <w:p w14:paraId="3E41F290" w14:textId="1DBD6482" w:rsidR="00D676BB" w:rsidRDefault="00D676BB" w:rsidP="00EF083E">
      <w:pPr>
        <w:pStyle w:val="EFtextestandard"/>
      </w:pPr>
      <w:r>
        <w:t xml:space="preserve">Dans cette capture nous pouvons voir qu’il a réussi </w:t>
      </w:r>
      <w:r w:rsidR="00F74BEF">
        <w:t>à</w:t>
      </w:r>
      <w:r>
        <w:t xml:space="preserve"> capturer les paquet</w:t>
      </w:r>
      <w:r w:rsidR="00F74BEF">
        <w:t>s</w:t>
      </w:r>
      <w:r>
        <w:t xml:space="preserve"> Handshake (pc et téléphone d</w:t>
      </w:r>
      <w:r w:rsidR="00F74BEF">
        <w:t>’</w:t>
      </w:r>
      <w:r>
        <w:t xml:space="preserve">Adrien), </w:t>
      </w:r>
      <w:r w:rsidR="00F74BEF">
        <w:t>puis il est en train de craquer le wifi.</w:t>
      </w:r>
    </w:p>
    <w:p w14:paraId="1BDBBE73" w14:textId="49D039C5" w:rsidR="00F74BEF" w:rsidRDefault="00F74BEF" w:rsidP="00EF083E">
      <w:pPr>
        <w:pStyle w:val="EFtextestandard"/>
      </w:pPr>
      <w:r>
        <w:rPr>
          <w:noProof/>
        </w:rPr>
        <w:lastRenderedPageBreak/>
        <w:drawing>
          <wp:inline distT="0" distB="0" distL="0" distR="0" wp14:anchorId="2B64B8E5" wp14:editId="2F360F2B">
            <wp:extent cx="5524500" cy="3329334"/>
            <wp:effectExtent l="0" t="0" r="0" b="4445"/>
            <wp:docPr id="99146238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0752" cy="3339128"/>
                    </a:xfrm>
                    <a:prstGeom prst="rect">
                      <a:avLst/>
                    </a:prstGeom>
                    <a:noFill/>
                    <a:ln>
                      <a:noFill/>
                    </a:ln>
                  </pic:spPr>
                </pic:pic>
              </a:graphicData>
            </a:graphic>
          </wp:inline>
        </w:drawing>
      </w:r>
    </w:p>
    <w:p w14:paraId="760771BB" w14:textId="7833CE97" w:rsidR="00F74BEF" w:rsidRDefault="00F74BEF" w:rsidP="00EF083E">
      <w:pPr>
        <w:pStyle w:val="EFtextestandard"/>
      </w:pPr>
      <w:r>
        <w:t>Pour information « </w:t>
      </w:r>
      <w:proofErr w:type="spellStart"/>
      <w:r>
        <w:t>Wifite</w:t>
      </w:r>
      <w:proofErr w:type="spellEnd"/>
      <w:r>
        <w:t> » utilise son propre dictionnaire qui est bien plus petit que « </w:t>
      </w:r>
      <w:proofErr w:type="spellStart"/>
      <w:r>
        <w:t>Rockyou</w:t>
      </w:r>
      <w:proofErr w:type="spellEnd"/>
      <w:r>
        <w:t xml:space="preserve"> » mais il </w:t>
      </w:r>
      <w:proofErr w:type="spellStart"/>
      <w:r>
        <w:t>à</w:t>
      </w:r>
      <w:proofErr w:type="spellEnd"/>
      <w:r>
        <w:t xml:space="preserve"> quand même trouver le mot de passe de mon wifi qui est dans cette exemple « azertyuiop » et d’autre informations intéressantes.</w:t>
      </w:r>
    </w:p>
    <w:p w14:paraId="06FD1081" w14:textId="1A2832CC" w:rsidR="00F74BEF" w:rsidRDefault="00F74BEF" w:rsidP="00EF083E">
      <w:pPr>
        <w:pStyle w:val="EFtextestandard"/>
      </w:pPr>
      <w:r>
        <w:t>Enfin nous pouvons nous connecter au wifi ciblé avec le mot de passe, et récupérer d’autre informations avec d’autre utilitaire.</w:t>
      </w:r>
    </w:p>
    <w:p w14:paraId="2C6A1BC5" w14:textId="2BF0BB6C" w:rsidR="00F53F9D" w:rsidRDefault="00F53F9D" w:rsidP="00E87976">
      <w:pPr>
        <w:pStyle w:val="EFtextestandard"/>
      </w:pPr>
    </w:p>
    <w:sectPr w:rsidR="00F53F9D">
      <w:type w:val="continuous"/>
      <w:pgSz w:w="11906" w:h="16838"/>
      <w:pgMar w:top="1417" w:right="1417" w:bottom="851" w:left="1417" w:header="851"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EC9DF" w14:textId="77777777" w:rsidR="00783ABC" w:rsidRDefault="00783ABC">
      <w:r>
        <w:separator/>
      </w:r>
    </w:p>
  </w:endnote>
  <w:endnote w:type="continuationSeparator" w:id="0">
    <w:p w14:paraId="5AA935C4" w14:textId="77777777" w:rsidR="00783ABC" w:rsidRDefault="00783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Gras">
    <w:panose1 w:val="020B0704020202020204"/>
    <w:charset w:val="00"/>
    <w:family w:val="roman"/>
    <w:pitch w:val="variable"/>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FrankRuehl">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5AC42" w14:textId="77777777" w:rsidR="007B7311" w:rsidRDefault="00000000">
    <w:pPr>
      <w:pStyle w:val="Pieddepage"/>
      <w:rPr>
        <w:spacing w:val="-6"/>
      </w:rPr>
    </w:pPr>
    <w:proofErr w:type="spellStart"/>
    <w:r>
      <w:rPr>
        <w:spacing w:val="-6"/>
      </w:rPr>
      <w:t>EasyFormer</w:t>
    </w:r>
    <w:proofErr w:type="spellEnd"/>
    <w:r>
      <w:rPr>
        <w:spacing w:val="-6"/>
      </w:rPr>
      <w:t xml:space="preserve"> </w:t>
    </w:r>
    <w:r>
      <w:t xml:space="preserve">– 12, Rue des Violettes – </w:t>
    </w:r>
    <w:r>
      <w:rPr>
        <w:spacing w:val="-6"/>
      </w:rPr>
      <w:t>95000 Cergy</w:t>
    </w:r>
  </w:p>
  <w:p w14:paraId="495E5D1C" w14:textId="77777777" w:rsidR="007B7311" w:rsidRDefault="00000000">
    <w:pPr>
      <w:pStyle w:val="Pieddepage"/>
      <w:jc w:val="left"/>
      <w:rPr>
        <w:spacing w:val="-6"/>
      </w:rPr>
    </w:pPr>
    <w:r>
      <w:rPr>
        <w:spacing w:val="-6"/>
      </w:rPr>
      <w:t xml:space="preserve"> </w:t>
    </w:r>
    <w:r>
      <w:rPr>
        <w:spacing w:val="-6"/>
      </w:rPr>
      <w:tab/>
      <w:t xml:space="preserve">    </w:t>
    </w:r>
    <w:proofErr w:type="gramStart"/>
    <w:r>
      <w:rPr>
        <w:spacing w:val="-6"/>
      </w:rPr>
      <w:t>Email</w:t>
    </w:r>
    <w:proofErr w:type="gramEnd"/>
    <w:r>
      <w:rPr>
        <w:spacing w:val="-6"/>
      </w:rPr>
      <w:t xml:space="preserve"> : info@easyformer.fr </w:t>
    </w:r>
    <w:r>
      <w:t>–</w:t>
    </w:r>
    <w:r>
      <w:rPr>
        <w:spacing w:val="-6"/>
      </w:rPr>
      <w:t xml:space="preserve"> Web : www.easyformer.fr</w:t>
    </w:r>
  </w:p>
  <w:p w14:paraId="4426D2C3" w14:textId="77777777" w:rsidR="007B7311" w:rsidRDefault="00000000">
    <w:pPr>
      <w:pStyle w:val="Pieddepage"/>
      <w:jc w:val="left"/>
      <w:rPr>
        <w:spacing w:val="-6"/>
      </w:rPr>
    </w:pPr>
    <w:r>
      <w:rPr>
        <w:spacing w:val="-6"/>
      </w:rPr>
      <w:tab/>
      <w:t xml:space="preserve">Document réservé aux formateurs </w:t>
    </w:r>
    <w:proofErr w:type="spellStart"/>
    <w:r>
      <w:rPr>
        <w:spacing w:val="-6"/>
      </w:rPr>
      <w:t>EasyFormer</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8E7D6" w14:textId="77777777" w:rsidR="00783ABC" w:rsidRDefault="00783ABC">
      <w:r>
        <w:separator/>
      </w:r>
    </w:p>
  </w:footnote>
  <w:footnote w:type="continuationSeparator" w:id="0">
    <w:p w14:paraId="4649FD9C" w14:textId="77777777" w:rsidR="00783ABC" w:rsidRDefault="00783A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080" w:type="dxa"/>
      <w:tblInd w:w="637" w:type="dxa"/>
      <w:tblCellMar>
        <w:left w:w="70" w:type="dxa"/>
        <w:right w:w="70" w:type="dxa"/>
      </w:tblCellMar>
      <w:tblLook w:val="0000" w:firstRow="0" w:lastRow="0" w:firstColumn="0" w:lastColumn="0" w:noHBand="0" w:noVBand="0"/>
    </w:tblPr>
    <w:tblGrid>
      <w:gridCol w:w="8080"/>
    </w:tblGrid>
    <w:tr w:rsidR="007B7311" w14:paraId="44E97D56" w14:textId="77777777">
      <w:trPr>
        <w:cantSplit/>
        <w:trHeight w:val="1416"/>
      </w:trPr>
      <w:tc>
        <w:tcPr>
          <w:tcW w:w="8080" w:type="dxa"/>
          <w:shd w:val="clear" w:color="auto" w:fill="auto"/>
          <w:vAlign w:val="center"/>
        </w:tcPr>
        <w:p w14:paraId="036558DB" w14:textId="77777777" w:rsidR="007B7311" w:rsidRDefault="00000000">
          <w:pPr>
            <w:pStyle w:val="En-tte"/>
            <w:jc w:val="center"/>
            <w:rPr>
              <w:color w:val="3A1D00"/>
              <w:spacing w:val="-6"/>
            </w:rPr>
          </w:pPr>
          <w:r>
            <w:rPr>
              <w:noProof/>
            </w:rPr>
            <w:drawing>
              <wp:inline distT="0" distB="0" distL="0" distR="0" wp14:anchorId="53E15693" wp14:editId="06C32E15">
                <wp:extent cx="1130935" cy="323850"/>
                <wp:effectExtent l="0" t="0" r="0" b="0"/>
                <wp:docPr id="1" name="Image 310" descr="F:\___save-a\Professionel\_1901\Easyformer\2017-01-03 save Easyformer\Identité visuelle\easyFormer- texte only (mi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310" descr="F:\___save-a\Professionel\_1901\Easyformer\2017-01-03 save Easyformer\Identité visuelle\easyFormer- texte only (middle).jpg"/>
                        <pic:cNvPicPr>
                          <a:picLocks noChangeAspect="1" noChangeArrowheads="1"/>
                        </pic:cNvPicPr>
                      </pic:nvPicPr>
                      <pic:blipFill>
                        <a:blip r:embed="rId1"/>
                        <a:srcRect l="-836" t="2182" r="-836" b="-2182"/>
                        <a:stretch>
                          <a:fillRect/>
                        </a:stretch>
                      </pic:blipFill>
                      <pic:spPr bwMode="auto">
                        <a:xfrm>
                          <a:off x="0" y="0"/>
                          <a:ext cx="1130935" cy="323850"/>
                        </a:xfrm>
                        <a:prstGeom prst="rect">
                          <a:avLst/>
                        </a:prstGeom>
                      </pic:spPr>
                    </pic:pic>
                  </a:graphicData>
                </a:graphic>
              </wp:inline>
            </w:drawing>
          </w:r>
        </w:p>
        <w:p w14:paraId="620E844D" w14:textId="77777777" w:rsidR="007B7311" w:rsidRDefault="00000000">
          <w:pPr>
            <w:pStyle w:val="En-tte"/>
            <w:jc w:val="center"/>
            <w:rPr>
              <w:rFonts w:cs="FrankRuehl"/>
              <w:b/>
              <w:i/>
              <w:color w:val="808080" w:themeColor="background1" w:themeShade="80"/>
              <w:lang w:bidi="he-IL"/>
            </w:rPr>
          </w:pPr>
          <w:r>
            <w:rPr>
              <w:rFonts w:cs="FrankRuehl"/>
              <w:b/>
              <w:i/>
              <w:color w:val="808080" w:themeColor="background1" w:themeShade="80"/>
              <w:spacing w:val="-6"/>
              <w:lang w:bidi="he-IL"/>
            </w:rPr>
            <w:t>La formation à 360°</w:t>
          </w:r>
        </w:p>
        <w:p w14:paraId="61F66765" w14:textId="77777777" w:rsidR="007B7311" w:rsidRDefault="007B7311">
          <w:pPr>
            <w:ind w:left="-68" w:right="-70"/>
            <w:jc w:val="center"/>
            <w:rPr>
              <w:rFonts w:ascii="Arial" w:hAnsi="Arial" w:cs="Arial"/>
              <w:color w:val="000000"/>
              <w:sz w:val="18"/>
            </w:rPr>
          </w:pPr>
        </w:p>
      </w:tc>
    </w:tr>
  </w:tbl>
  <w:p w14:paraId="4C7A1872" w14:textId="77777777" w:rsidR="007B7311" w:rsidRDefault="007B7311">
    <w:pPr>
      <w:pStyle w:val="MRS-Pictos-Conception"/>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8D0864"/>
    <w:multiLevelType w:val="multilevel"/>
    <w:tmpl w:val="221A8142"/>
    <w:lvl w:ilvl="0">
      <w:start w:val="1"/>
      <w:numFmt w:val="bullet"/>
      <w:lvlText w:val=""/>
      <w:lvlJc w:val="left"/>
      <w:pPr>
        <w:ind w:left="777" w:hanging="360"/>
      </w:pPr>
      <w:rPr>
        <w:rFonts w:ascii="Symbol" w:hAnsi="Symbol" w:cs="Symbol" w:hint="default"/>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cs="Wingdings" w:hint="default"/>
      </w:rPr>
    </w:lvl>
    <w:lvl w:ilvl="3">
      <w:start w:val="1"/>
      <w:numFmt w:val="bullet"/>
      <w:lvlText w:val=""/>
      <w:lvlJc w:val="left"/>
      <w:pPr>
        <w:ind w:left="2937" w:hanging="360"/>
      </w:pPr>
      <w:rPr>
        <w:rFonts w:ascii="Symbol" w:hAnsi="Symbol" w:cs="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cs="Wingdings" w:hint="default"/>
      </w:rPr>
    </w:lvl>
    <w:lvl w:ilvl="6">
      <w:start w:val="1"/>
      <w:numFmt w:val="bullet"/>
      <w:lvlText w:val=""/>
      <w:lvlJc w:val="left"/>
      <w:pPr>
        <w:ind w:left="5097" w:hanging="360"/>
      </w:pPr>
      <w:rPr>
        <w:rFonts w:ascii="Symbol" w:hAnsi="Symbol" w:cs="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cs="Wingdings" w:hint="default"/>
      </w:rPr>
    </w:lvl>
  </w:abstractNum>
  <w:abstractNum w:abstractNumId="1" w15:restartNumberingAfterBreak="0">
    <w:nsid w:val="5A93710F"/>
    <w:multiLevelType w:val="multilevel"/>
    <w:tmpl w:val="13F28EE6"/>
    <w:lvl w:ilvl="0">
      <w:start w:val="1"/>
      <w:numFmt w:val="decimal"/>
      <w:lvlText w:val="%1"/>
      <w:lvlJc w:val="left"/>
      <w:pPr>
        <w:ind w:left="360" w:hanging="360"/>
      </w:pPr>
      <w:rPr>
        <w:rFonts w:cs="Times New Roman"/>
      </w:rPr>
    </w:lvl>
    <w:lvl w:ilvl="1">
      <w:start w:val="1"/>
      <w:numFmt w:val="decimal"/>
      <w:lvlText w:val="%1.%2"/>
      <w:lvlJc w:val="left"/>
      <w:pPr>
        <w:ind w:left="1080" w:hanging="720"/>
      </w:pPr>
      <w:rPr>
        <w:rFonts w:cs="Times New Roman"/>
      </w:rPr>
    </w:lvl>
    <w:lvl w:ilvl="2">
      <w:start w:val="1"/>
      <w:numFmt w:val="decimal"/>
      <w:lvlText w:val="%1.%2.%3"/>
      <w:lvlJc w:val="left"/>
      <w:pPr>
        <w:ind w:left="1080" w:hanging="720"/>
      </w:pPr>
      <w:rPr>
        <w:rFonts w:cs="Times New Roman"/>
      </w:rPr>
    </w:lvl>
    <w:lvl w:ilvl="3">
      <w:start w:val="1"/>
      <w:numFmt w:val="decimal"/>
      <w:lvlText w:val="%1.%2.%3.%4"/>
      <w:lvlJc w:val="left"/>
      <w:pPr>
        <w:ind w:left="1440" w:hanging="1080"/>
      </w:pPr>
      <w:rPr>
        <w:rFonts w:cs="Times New Roman"/>
      </w:rPr>
    </w:lvl>
    <w:lvl w:ilvl="4">
      <w:start w:val="1"/>
      <w:numFmt w:val="decimal"/>
      <w:lvlText w:val="%1.%2.%3.%4.%5"/>
      <w:lvlJc w:val="left"/>
      <w:pPr>
        <w:ind w:left="1800" w:hanging="1440"/>
      </w:pPr>
      <w:rPr>
        <w:rFonts w:cs="Times New Roman"/>
      </w:rPr>
    </w:lvl>
    <w:lvl w:ilvl="5">
      <w:start w:val="1"/>
      <w:numFmt w:val="decimal"/>
      <w:lvlText w:val="%1.%2.%3.%4.%5.%6"/>
      <w:lvlJc w:val="left"/>
      <w:pPr>
        <w:ind w:left="2160" w:hanging="1800"/>
      </w:pPr>
      <w:rPr>
        <w:rFonts w:cs="Times New Roman"/>
      </w:rPr>
    </w:lvl>
    <w:lvl w:ilvl="6">
      <w:start w:val="1"/>
      <w:numFmt w:val="decimal"/>
      <w:lvlText w:val="%1.%2.%3.%4.%5.%6.%7"/>
      <w:lvlJc w:val="left"/>
      <w:pPr>
        <w:ind w:left="2160" w:hanging="1800"/>
      </w:pPr>
      <w:rPr>
        <w:rFonts w:cs="Times New Roman"/>
      </w:rPr>
    </w:lvl>
    <w:lvl w:ilvl="7">
      <w:start w:val="1"/>
      <w:numFmt w:val="decimal"/>
      <w:lvlText w:val="%1.%2.%3.%4.%5.%6.%7.%8"/>
      <w:lvlJc w:val="left"/>
      <w:pPr>
        <w:ind w:left="2520" w:hanging="2160"/>
      </w:pPr>
      <w:rPr>
        <w:rFonts w:cs="Times New Roman"/>
      </w:rPr>
    </w:lvl>
    <w:lvl w:ilvl="8">
      <w:start w:val="1"/>
      <w:numFmt w:val="decimal"/>
      <w:lvlText w:val="%1.%2.%3.%4.%5.%6.%7.%8.%9"/>
      <w:lvlJc w:val="left"/>
      <w:pPr>
        <w:ind w:left="2880" w:hanging="2520"/>
      </w:pPr>
      <w:rPr>
        <w:rFonts w:cs="Times New Roman"/>
      </w:rPr>
    </w:lvl>
  </w:abstractNum>
  <w:abstractNum w:abstractNumId="2" w15:restartNumberingAfterBreak="0">
    <w:nsid w:val="7DD34BF9"/>
    <w:multiLevelType w:val="multilevel"/>
    <w:tmpl w:val="AF54BAF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7E9269CB"/>
    <w:multiLevelType w:val="multilevel"/>
    <w:tmpl w:val="B9EAF986"/>
    <w:lvl w:ilvl="0">
      <w:start w:val="1"/>
      <w:numFmt w:val="bullet"/>
      <w:lvlText w:val=""/>
      <w:lvlJc w:val="left"/>
      <w:pPr>
        <w:ind w:left="777" w:hanging="360"/>
      </w:pPr>
      <w:rPr>
        <w:rFonts w:ascii="Symbol" w:hAnsi="Symbol" w:cs="Symbol" w:hint="default"/>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cs="Wingdings" w:hint="default"/>
      </w:rPr>
    </w:lvl>
    <w:lvl w:ilvl="3">
      <w:start w:val="1"/>
      <w:numFmt w:val="bullet"/>
      <w:lvlText w:val=""/>
      <w:lvlJc w:val="left"/>
      <w:pPr>
        <w:ind w:left="2937" w:hanging="360"/>
      </w:pPr>
      <w:rPr>
        <w:rFonts w:ascii="Symbol" w:hAnsi="Symbol" w:cs="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cs="Wingdings" w:hint="default"/>
      </w:rPr>
    </w:lvl>
    <w:lvl w:ilvl="6">
      <w:start w:val="1"/>
      <w:numFmt w:val="bullet"/>
      <w:lvlText w:val=""/>
      <w:lvlJc w:val="left"/>
      <w:pPr>
        <w:ind w:left="5097" w:hanging="360"/>
      </w:pPr>
      <w:rPr>
        <w:rFonts w:ascii="Symbol" w:hAnsi="Symbol" w:cs="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cs="Wingdings" w:hint="default"/>
      </w:rPr>
    </w:lvl>
  </w:abstractNum>
  <w:num w:numId="1" w16cid:durableId="492378333">
    <w:abstractNumId w:val="1"/>
  </w:num>
  <w:num w:numId="2" w16cid:durableId="1953778494">
    <w:abstractNumId w:val="0"/>
  </w:num>
  <w:num w:numId="3" w16cid:durableId="508567549">
    <w:abstractNumId w:val="3"/>
  </w:num>
  <w:num w:numId="4" w16cid:durableId="15054398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311"/>
    <w:rsid w:val="00027F4F"/>
    <w:rsid w:val="000C61F6"/>
    <w:rsid w:val="002303C7"/>
    <w:rsid w:val="00262A62"/>
    <w:rsid w:val="00783ABC"/>
    <w:rsid w:val="007B7311"/>
    <w:rsid w:val="0081402E"/>
    <w:rsid w:val="0097003E"/>
    <w:rsid w:val="00C47344"/>
    <w:rsid w:val="00C71E3E"/>
    <w:rsid w:val="00D07052"/>
    <w:rsid w:val="00D676BB"/>
    <w:rsid w:val="00E0170C"/>
    <w:rsid w:val="00E35B6F"/>
    <w:rsid w:val="00E4795B"/>
    <w:rsid w:val="00E87976"/>
    <w:rsid w:val="00EF083E"/>
    <w:rsid w:val="00F400CA"/>
    <w:rsid w:val="00F53F9D"/>
    <w:rsid w:val="00F724E1"/>
    <w:rsid w:val="00F74BEF"/>
    <w:rsid w:val="00FB4696"/>
  </w:rsids>
  <m:mathPr>
    <m:mathFont m:val="Cambria Math"/>
    <m:brkBin m:val="before"/>
    <m:brkBinSub m:val="--"/>
    <m:smallFrac m:val="0"/>
    <m:dispDef/>
    <m:lMargin m:val="0"/>
    <m:rMargin m:val="0"/>
    <m:defJc m:val="centerGroup"/>
    <m:wrapIndent m:val="1440"/>
    <m:intLim m:val="subSup"/>
    <m:naryLim m:val="undOvr"/>
  </m:mathPr>
  <w:themeFontLang w:val="fr-FR" w:eastAsi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D0C0E9"/>
  <w15:docId w15:val="{05011750-F28E-456C-AF19-C31192C52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iPriority="0" w:unhideWhenUsed="1"/>
    <w:lsdException w:name="index 2"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uiPriority="0"/>
    <w:lsdException w:name="annotation reference" w:semiHidden="1" w:uiPriority="0" w:unhideWhenUsed="1"/>
    <w:lsdException w:name="page number" w:semiHidden="1" w:uiPriority="0" w:unhideWhenUsed="1"/>
    <w:lsdException w:name="toa heading" w:semiHidden="1" w:unhideWhenUsed="1"/>
    <w:lsdException w:name="List Bullet" w:semiHidden="1" w:uiPriority="0" w:unhideWhenUsed="1"/>
    <w:lsdException w:name="List Number" w:semiHidden="1" w:uiPriority="0" w:unhideWhenUsed="1"/>
    <w:lsdException w:name="List 2" w:semiHidden="1" w:unhideWhenUsed="1"/>
    <w:lsdException w:name="List Bullet 2" w:semiHidden="1" w:uiPriority="0" w:unhideWhenUsed="1"/>
    <w:lsdException w:name="Title" w:uiPriority="10"/>
    <w:lsdException w:name="Default Paragraph Font"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51B"/>
    <w:rPr>
      <w:sz w:val="22"/>
    </w:rPr>
  </w:style>
  <w:style w:type="paragraph" w:styleId="Titre1">
    <w:name w:val="heading 1"/>
    <w:basedOn w:val="Normal"/>
    <w:next w:val="Normal"/>
    <w:link w:val="Titre1Car"/>
    <w:uiPriority w:val="9"/>
    <w:qFormat/>
    <w:rsid w:val="001515C2"/>
    <w:pPr>
      <w:spacing w:after="300"/>
      <w:outlineLvl w:val="0"/>
    </w:pPr>
    <w:rPr>
      <w:rFonts w:ascii="Arial" w:hAnsi="Arial"/>
      <w:b/>
      <w:color w:val="FF0000"/>
      <w:kern w:val="2"/>
      <w:sz w:val="32"/>
    </w:rPr>
  </w:style>
  <w:style w:type="paragraph" w:styleId="Titre2">
    <w:name w:val="heading 2"/>
    <w:basedOn w:val="Normal"/>
    <w:next w:val="Normal"/>
    <w:link w:val="Titre2Car"/>
    <w:uiPriority w:val="9"/>
    <w:qFormat/>
    <w:rsid w:val="001515C2"/>
    <w:pPr>
      <w:spacing w:after="240"/>
      <w:ind w:left="-68" w:right="266"/>
      <w:outlineLvl w:val="1"/>
    </w:pPr>
    <w:rPr>
      <w:rFonts w:ascii="Arial" w:hAnsi="Arial"/>
      <w:b/>
      <w:color w:val="0000FF"/>
    </w:rPr>
  </w:style>
  <w:style w:type="paragraph" w:styleId="Titre3">
    <w:name w:val="heading 3"/>
    <w:basedOn w:val="Normal"/>
    <w:next w:val="Normal"/>
    <w:link w:val="Titre3Car"/>
    <w:uiPriority w:val="9"/>
    <w:qFormat/>
    <w:rsid w:val="001515C2"/>
    <w:pPr>
      <w:spacing w:after="60"/>
      <w:ind w:right="85"/>
      <w:jc w:val="right"/>
      <w:outlineLvl w:val="2"/>
    </w:pPr>
    <w:rPr>
      <w:rFonts w:ascii="Arial" w:hAnsi="Arial"/>
      <w:b/>
      <w:i/>
      <w:color w:val="008000"/>
      <w:sz w:val="20"/>
    </w:rPr>
  </w:style>
  <w:style w:type="paragraph" w:styleId="Titre4">
    <w:name w:val="heading 4"/>
    <w:basedOn w:val="Normal"/>
    <w:next w:val="Normal"/>
    <w:link w:val="Titre4Car"/>
    <w:uiPriority w:val="9"/>
    <w:qFormat/>
    <w:rsid w:val="001515C2"/>
    <w:pPr>
      <w:keepNext/>
      <w:spacing w:before="240" w:after="60"/>
      <w:outlineLvl w:val="3"/>
    </w:pPr>
    <w:rPr>
      <w:rFonts w:ascii="Arial" w:hAnsi="Arial"/>
      <w:b/>
    </w:rPr>
  </w:style>
  <w:style w:type="paragraph" w:styleId="Titre5">
    <w:name w:val="heading 5"/>
    <w:basedOn w:val="Normal"/>
    <w:next w:val="Normal"/>
    <w:link w:val="Titre5Car"/>
    <w:uiPriority w:val="9"/>
    <w:qFormat/>
    <w:rsid w:val="001515C2"/>
    <w:pPr>
      <w:spacing w:before="240" w:after="60"/>
      <w:outlineLvl w:val="4"/>
    </w:pPr>
    <w:rPr>
      <w:rFonts w:ascii="Arial" w:hAnsi="Arial"/>
    </w:rPr>
  </w:style>
  <w:style w:type="paragraph" w:styleId="Titre6">
    <w:name w:val="heading 6"/>
    <w:basedOn w:val="Normal"/>
    <w:next w:val="Normal"/>
    <w:link w:val="Titre6Car"/>
    <w:uiPriority w:val="9"/>
    <w:qFormat/>
    <w:rsid w:val="001515C2"/>
    <w:pPr>
      <w:spacing w:before="240" w:after="60"/>
      <w:outlineLvl w:val="5"/>
    </w:pPr>
    <w:rPr>
      <w:i/>
    </w:rPr>
  </w:style>
  <w:style w:type="paragraph" w:styleId="Titre7">
    <w:name w:val="heading 7"/>
    <w:basedOn w:val="Normal"/>
    <w:next w:val="Normal"/>
    <w:link w:val="Titre7Car"/>
    <w:uiPriority w:val="9"/>
    <w:qFormat/>
    <w:rsid w:val="001515C2"/>
    <w:pPr>
      <w:spacing w:before="240" w:after="60"/>
      <w:outlineLvl w:val="6"/>
    </w:pPr>
    <w:rPr>
      <w:rFonts w:ascii="Arial" w:hAnsi="Arial"/>
      <w:sz w:val="20"/>
    </w:rPr>
  </w:style>
  <w:style w:type="paragraph" w:styleId="Titre8">
    <w:name w:val="heading 8"/>
    <w:basedOn w:val="Normal"/>
    <w:next w:val="Normal"/>
    <w:link w:val="Titre8Car"/>
    <w:uiPriority w:val="9"/>
    <w:qFormat/>
    <w:rsid w:val="001515C2"/>
    <w:pPr>
      <w:spacing w:before="240" w:after="60"/>
      <w:outlineLvl w:val="7"/>
    </w:pPr>
    <w:rPr>
      <w:rFonts w:ascii="Arial" w:hAnsi="Arial"/>
      <w:i/>
      <w:sz w:val="20"/>
    </w:rPr>
  </w:style>
  <w:style w:type="paragraph" w:styleId="Titre9">
    <w:name w:val="heading 9"/>
    <w:basedOn w:val="Normal"/>
    <w:next w:val="Normal"/>
    <w:link w:val="Titre9Car"/>
    <w:uiPriority w:val="9"/>
    <w:qFormat/>
    <w:rsid w:val="001515C2"/>
    <w:pPr>
      <w:spacing w:before="240" w:after="60"/>
      <w:outlineLvl w:val="8"/>
    </w:pPr>
    <w:rPr>
      <w:rFonts w:ascii="Arial" w:hAnsi="Arial"/>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qFormat/>
    <w:locked/>
    <w:rPr>
      <w:rFonts w:asciiTheme="majorHAnsi" w:eastAsiaTheme="majorEastAsia" w:hAnsiTheme="majorHAnsi" w:cs="Times New Roman"/>
      <w:b/>
      <w:bCs/>
      <w:kern w:val="2"/>
      <w:sz w:val="32"/>
      <w:szCs w:val="32"/>
    </w:rPr>
  </w:style>
  <w:style w:type="character" w:customStyle="1" w:styleId="Titre2Car">
    <w:name w:val="Titre 2 Car"/>
    <w:basedOn w:val="Policepardfaut"/>
    <w:link w:val="Titre2"/>
    <w:uiPriority w:val="9"/>
    <w:semiHidden/>
    <w:qFormat/>
    <w:locked/>
    <w:rPr>
      <w:rFonts w:asciiTheme="majorHAnsi" w:eastAsiaTheme="majorEastAsia" w:hAnsiTheme="majorHAnsi" w:cs="Times New Roman"/>
      <w:b/>
      <w:bCs/>
      <w:i/>
      <w:iCs/>
      <w:sz w:val="28"/>
      <w:szCs w:val="28"/>
    </w:rPr>
  </w:style>
  <w:style w:type="character" w:customStyle="1" w:styleId="Titre3Car">
    <w:name w:val="Titre 3 Car"/>
    <w:basedOn w:val="Policepardfaut"/>
    <w:link w:val="Titre3"/>
    <w:uiPriority w:val="9"/>
    <w:semiHidden/>
    <w:qFormat/>
    <w:locked/>
    <w:rPr>
      <w:rFonts w:asciiTheme="majorHAnsi" w:eastAsiaTheme="majorEastAsia" w:hAnsiTheme="majorHAnsi" w:cs="Times New Roman"/>
      <w:b/>
      <w:bCs/>
      <w:sz w:val="26"/>
      <w:szCs w:val="26"/>
    </w:rPr>
  </w:style>
  <w:style w:type="character" w:customStyle="1" w:styleId="Titre4Car">
    <w:name w:val="Titre 4 Car"/>
    <w:basedOn w:val="Policepardfaut"/>
    <w:link w:val="Titre4"/>
    <w:uiPriority w:val="9"/>
    <w:semiHidden/>
    <w:qFormat/>
    <w:locked/>
    <w:rPr>
      <w:rFonts w:asciiTheme="minorHAnsi" w:eastAsiaTheme="minorEastAsia" w:hAnsiTheme="minorHAnsi" w:cs="Times New Roman"/>
      <w:b/>
      <w:bCs/>
      <w:sz w:val="28"/>
      <w:szCs w:val="28"/>
    </w:rPr>
  </w:style>
  <w:style w:type="character" w:customStyle="1" w:styleId="Titre5Car">
    <w:name w:val="Titre 5 Car"/>
    <w:basedOn w:val="Policepardfaut"/>
    <w:link w:val="Titre5"/>
    <w:uiPriority w:val="9"/>
    <w:semiHidden/>
    <w:qFormat/>
    <w:locked/>
    <w:rPr>
      <w:rFonts w:asciiTheme="minorHAnsi" w:eastAsiaTheme="minorEastAsia" w:hAnsiTheme="minorHAnsi" w:cs="Times New Roman"/>
      <w:b/>
      <w:bCs/>
      <w:i/>
      <w:iCs/>
      <w:sz w:val="26"/>
      <w:szCs w:val="26"/>
    </w:rPr>
  </w:style>
  <w:style w:type="character" w:customStyle="1" w:styleId="Titre6Car">
    <w:name w:val="Titre 6 Car"/>
    <w:basedOn w:val="Policepardfaut"/>
    <w:link w:val="Titre6"/>
    <w:uiPriority w:val="9"/>
    <w:semiHidden/>
    <w:qFormat/>
    <w:locked/>
    <w:rPr>
      <w:rFonts w:asciiTheme="minorHAnsi" w:eastAsiaTheme="minorEastAsia" w:hAnsiTheme="minorHAnsi" w:cs="Times New Roman"/>
      <w:b/>
      <w:bCs/>
      <w:sz w:val="22"/>
      <w:szCs w:val="22"/>
    </w:rPr>
  </w:style>
  <w:style w:type="character" w:customStyle="1" w:styleId="Titre7Car">
    <w:name w:val="Titre 7 Car"/>
    <w:basedOn w:val="Policepardfaut"/>
    <w:link w:val="Titre7"/>
    <w:uiPriority w:val="9"/>
    <w:semiHidden/>
    <w:qFormat/>
    <w:locked/>
    <w:rPr>
      <w:rFonts w:asciiTheme="minorHAnsi" w:eastAsiaTheme="minorEastAsia" w:hAnsiTheme="minorHAnsi" w:cs="Times New Roman"/>
      <w:sz w:val="24"/>
      <w:szCs w:val="24"/>
    </w:rPr>
  </w:style>
  <w:style w:type="character" w:customStyle="1" w:styleId="Titre8Car">
    <w:name w:val="Titre 8 Car"/>
    <w:basedOn w:val="Policepardfaut"/>
    <w:link w:val="Titre8"/>
    <w:uiPriority w:val="9"/>
    <w:semiHidden/>
    <w:qFormat/>
    <w:locked/>
    <w:rPr>
      <w:rFonts w:asciiTheme="minorHAnsi" w:eastAsiaTheme="minorEastAsia" w:hAnsiTheme="minorHAnsi" w:cs="Times New Roman"/>
      <w:i/>
      <w:iCs/>
      <w:sz w:val="24"/>
      <w:szCs w:val="24"/>
    </w:rPr>
  </w:style>
  <w:style w:type="character" w:customStyle="1" w:styleId="Titre9Car">
    <w:name w:val="Titre 9 Car"/>
    <w:basedOn w:val="Policepardfaut"/>
    <w:link w:val="Titre9"/>
    <w:uiPriority w:val="9"/>
    <w:semiHidden/>
    <w:qFormat/>
    <w:locked/>
    <w:rPr>
      <w:rFonts w:asciiTheme="majorHAnsi" w:eastAsiaTheme="majorEastAsia" w:hAnsiTheme="majorHAnsi" w:cs="Times New Roman"/>
      <w:sz w:val="22"/>
      <w:szCs w:val="22"/>
    </w:rPr>
  </w:style>
  <w:style w:type="character" w:customStyle="1" w:styleId="PieddepageCar">
    <w:name w:val="Pied de page Car"/>
    <w:basedOn w:val="Policepardfaut"/>
    <w:link w:val="Pieddepage"/>
    <w:uiPriority w:val="99"/>
    <w:semiHidden/>
    <w:qFormat/>
    <w:locked/>
    <w:rPr>
      <w:rFonts w:cs="Times New Roman"/>
      <w:sz w:val="22"/>
    </w:rPr>
  </w:style>
  <w:style w:type="character" w:customStyle="1" w:styleId="Titre-projet">
    <w:name w:val="Titre-projet"/>
    <w:basedOn w:val="Policepardfaut"/>
    <w:qFormat/>
    <w:rsid w:val="001515C2"/>
    <w:rPr>
      <w:rFonts w:ascii="Arial" w:hAnsi="Arial" w:cs="Arial"/>
      <w:b/>
      <w:color w:val="000080"/>
      <w:sz w:val="32"/>
    </w:rPr>
  </w:style>
  <w:style w:type="character" w:customStyle="1" w:styleId="NVersion">
    <w:name w:val="N°Version"/>
    <w:basedOn w:val="Policepardfaut"/>
    <w:qFormat/>
    <w:rsid w:val="001515C2"/>
    <w:rPr>
      <w:rFonts w:ascii="Arial" w:hAnsi="Arial" w:cs="Times New Roman"/>
      <w:sz w:val="22"/>
    </w:rPr>
  </w:style>
  <w:style w:type="character" w:customStyle="1" w:styleId="En-tteCar">
    <w:name w:val="En-tête Car"/>
    <w:basedOn w:val="Policepardfaut"/>
    <w:uiPriority w:val="99"/>
    <w:semiHidden/>
    <w:qFormat/>
    <w:locked/>
    <w:rPr>
      <w:rFonts w:cs="Times New Roman"/>
      <w:sz w:val="22"/>
    </w:rPr>
  </w:style>
  <w:style w:type="character" w:customStyle="1" w:styleId="Rfrence">
    <w:name w:val="Référence"/>
    <w:basedOn w:val="Policepardfaut"/>
    <w:qFormat/>
    <w:rsid w:val="001515C2"/>
    <w:rPr>
      <w:rFonts w:ascii="Arial" w:hAnsi="Arial" w:cs="Times New Roman"/>
      <w:color w:val="000000"/>
      <w:sz w:val="22"/>
    </w:rPr>
  </w:style>
  <w:style w:type="character" w:customStyle="1" w:styleId="Date-doc">
    <w:name w:val="Date-doc"/>
    <w:basedOn w:val="Policepardfaut"/>
    <w:qFormat/>
    <w:rsid w:val="001515C2"/>
    <w:rPr>
      <w:rFonts w:ascii="Arial" w:hAnsi="Arial" w:cs="Times New Roman"/>
      <w:color w:val="000000"/>
      <w:sz w:val="22"/>
    </w:rPr>
  </w:style>
  <w:style w:type="character" w:customStyle="1" w:styleId="LienInternet">
    <w:name w:val="Lien Internet"/>
    <w:basedOn w:val="Policepardfaut"/>
    <w:uiPriority w:val="99"/>
    <w:rsid w:val="001515C2"/>
    <w:rPr>
      <w:rFonts w:cs="Times New Roman"/>
      <w:color w:val="0000FF"/>
      <w:u w:val="single"/>
    </w:rPr>
  </w:style>
  <w:style w:type="character" w:styleId="Marquedecommentaire">
    <w:name w:val="annotation reference"/>
    <w:basedOn w:val="Policepardfaut"/>
    <w:uiPriority w:val="99"/>
    <w:semiHidden/>
    <w:qFormat/>
    <w:rsid w:val="001515C2"/>
    <w:rPr>
      <w:rFonts w:cs="Times New Roman"/>
      <w:sz w:val="16"/>
    </w:rPr>
  </w:style>
  <w:style w:type="character" w:styleId="Numrodepage">
    <w:name w:val="page number"/>
    <w:basedOn w:val="Policepardfaut"/>
    <w:uiPriority w:val="99"/>
    <w:semiHidden/>
    <w:qFormat/>
    <w:rsid w:val="001515C2"/>
    <w:rPr>
      <w:rFonts w:cs="Times New Roman"/>
    </w:rPr>
  </w:style>
  <w:style w:type="character" w:styleId="Lienhypertextesuivivisit">
    <w:name w:val="FollowedHyperlink"/>
    <w:basedOn w:val="Policepardfaut"/>
    <w:uiPriority w:val="99"/>
    <w:semiHidden/>
    <w:qFormat/>
    <w:rsid w:val="001515C2"/>
    <w:rPr>
      <w:rFonts w:cs="Times New Roman"/>
      <w:color w:val="800080"/>
      <w:u w:val="single"/>
    </w:rPr>
  </w:style>
  <w:style w:type="character" w:customStyle="1" w:styleId="TextedebullesCar">
    <w:name w:val="Texte de bulles Car"/>
    <w:basedOn w:val="Policepardfaut"/>
    <w:link w:val="Textedebulles"/>
    <w:uiPriority w:val="99"/>
    <w:semiHidden/>
    <w:qFormat/>
    <w:locked/>
    <w:rsid w:val="00874FA8"/>
    <w:rPr>
      <w:rFonts w:ascii="Tahoma" w:hAnsi="Tahoma" w:cs="Tahoma"/>
      <w:sz w:val="16"/>
      <w:szCs w:val="16"/>
    </w:rPr>
  </w:style>
  <w:style w:type="character" w:customStyle="1" w:styleId="Titre10">
    <w:name w:val="Titre1"/>
    <w:basedOn w:val="Policepardfaut"/>
    <w:qFormat/>
    <w:rsid w:val="00874FA8"/>
    <w:rPr>
      <w:rFonts w:cs="Times New Roman"/>
    </w:rPr>
  </w:style>
  <w:style w:type="character" w:customStyle="1" w:styleId="ModuleCar">
    <w:name w:val="Module Car"/>
    <w:basedOn w:val="Policepardfaut"/>
    <w:link w:val="Module"/>
    <w:qFormat/>
    <w:locked/>
    <w:rsid w:val="005252BC"/>
    <w:rPr>
      <w:rFonts w:ascii="Arial" w:hAnsi="Arial" w:cs="Arial"/>
      <w:b/>
      <w:color w:val="000080"/>
      <w:sz w:val="32"/>
    </w:rPr>
  </w:style>
  <w:style w:type="character" w:customStyle="1" w:styleId="EFchapitretitreCar">
    <w:name w:val="EF chapitre titre Car"/>
    <w:basedOn w:val="ModuleCar"/>
    <w:link w:val="EFchapitretitre"/>
    <w:qFormat/>
    <w:locked/>
    <w:rsid w:val="002C3F13"/>
    <w:rPr>
      <w:rFonts w:ascii="Arial Gras" w:hAnsi="Arial Gras" w:cs="Arial"/>
      <w:b/>
      <w:color w:val="4D4D4D"/>
      <w:sz w:val="36"/>
    </w:rPr>
  </w:style>
  <w:style w:type="character" w:customStyle="1" w:styleId="EFmoduletitreCar">
    <w:name w:val="EF module titre Car"/>
    <w:basedOn w:val="ModuleCar"/>
    <w:link w:val="EFmoduletitre"/>
    <w:qFormat/>
    <w:locked/>
    <w:rsid w:val="00F4378A"/>
    <w:rPr>
      <w:rFonts w:ascii="Arial" w:hAnsi="Arial" w:cs="Arial"/>
      <w:b/>
      <w:color w:val="0A9E97"/>
      <w:sz w:val="32"/>
    </w:rPr>
  </w:style>
  <w:style w:type="character" w:customStyle="1" w:styleId="FragmentCar">
    <w:name w:val="Fragment Car"/>
    <w:basedOn w:val="Policepardfaut"/>
    <w:link w:val="Fragment"/>
    <w:qFormat/>
    <w:locked/>
    <w:rsid w:val="004C7458"/>
    <w:rPr>
      <w:rFonts w:ascii="Arial" w:hAnsi="Arial" w:cs="Arial"/>
      <w:b/>
      <w:color w:val="000000"/>
      <w:sz w:val="22"/>
    </w:rPr>
  </w:style>
  <w:style w:type="character" w:customStyle="1" w:styleId="EFtiquetteCar">
    <w:name w:val="EF étiquette Car"/>
    <w:basedOn w:val="FragmentCar"/>
    <w:link w:val="EFtiquette"/>
    <w:qFormat/>
    <w:locked/>
    <w:rsid w:val="000E0E73"/>
    <w:rPr>
      <w:rFonts w:ascii="Calibri" w:hAnsi="Calibri" w:cs="Arial"/>
      <w:b/>
      <w:color w:val="000000"/>
      <w:sz w:val="24"/>
    </w:rPr>
  </w:style>
  <w:style w:type="character" w:customStyle="1" w:styleId="Sous-fragmentCar">
    <w:name w:val="Sous-fragment Car"/>
    <w:basedOn w:val="Policepardfaut"/>
    <w:qFormat/>
    <w:locked/>
    <w:rsid w:val="004C7458"/>
    <w:rPr>
      <w:rFonts w:ascii="Arial" w:hAnsi="Arial" w:cs="Arial"/>
      <w:b/>
      <w:i/>
      <w:color w:val="000000"/>
    </w:rPr>
  </w:style>
  <w:style w:type="character" w:customStyle="1" w:styleId="EFsous-tiquetteCar">
    <w:name w:val="EF sous-étiquette Car"/>
    <w:basedOn w:val="Sous-fragmentCar"/>
    <w:qFormat/>
    <w:locked/>
    <w:rsid w:val="000E0E73"/>
    <w:rPr>
      <w:rFonts w:ascii="Calibri" w:hAnsi="Calibri" w:cs="Arial"/>
      <w:b/>
      <w:i/>
      <w:color w:val="000000"/>
      <w:sz w:val="24"/>
    </w:rPr>
  </w:style>
  <w:style w:type="character" w:customStyle="1" w:styleId="TextefragmentCar">
    <w:name w:val="Texte fragment Car"/>
    <w:basedOn w:val="Policepardfaut"/>
    <w:link w:val="Textefragment"/>
    <w:qFormat/>
    <w:locked/>
    <w:rsid w:val="004C7458"/>
    <w:rPr>
      <w:rFonts w:ascii="Arial" w:hAnsi="Arial" w:cs="Times New Roman"/>
    </w:rPr>
  </w:style>
  <w:style w:type="character" w:customStyle="1" w:styleId="EFtextestandardCar">
    <w:name w:val="EF texte standard Car"/>
    <w:basedOn w:val="TextefragmentCar"/>
    <w:link w:val="EFtextestandard"/>
    <w:qFormat/>
    <w:locked/>
    <w:rsid w:val="00EF083E"/>
    <w:rPr>
      <w:rFonts w:ascii="Calibri" w:hAnsi="Calibri" w:cs="Times New Roman"/>
      <w:color w:val="000000"/>
      <w:sz w:val="24"/>
    </w:rPr>
  </w:style>
  <w:style w:type="character" w:styleId="Mentionnonrsolue">
    <w:name w:val="Unresolved Mention"/>
    <w:basedOn w:val="Policepardfaut"/>
    <w:uiPriority w:val="99"/>
    <w:semiHidden/>
    <w:unhideWhenUsed/>
    <w:qFormat/>
    <w:rsid w:val="00AB3C20"/>
    <w:rPr>
      <w:color w:val="605E5C"/>
      <w:shd w:val="clear" w:color="auto" w:fill="E1DFDD"/>
    </w:rPr>
  </w:style>
  <w:style w:type="character" w:styleId="lev">
    <w:name w:val="Strong"/>
    <w:basedOn w:val="Policepardfaut"/>
    <w:uiPriority w:val="22"/>
    <w:qFormat/>
    <w:rsid w:val="002B63AD"/>
    <w:rPr>
      <w:b/>
      <w:bCs/>
    </w:rPr>
  </w:style>
  <w:style w:type="character" w:customStyle="1" w:styleId="badge">
    <w:name w:val="badge"/>
    <w:basedOn w:val="Policepardfaut"/>
    <w:qFormat/>
    <w:rsid w:val="00E83F6C"/>
  </w:style>
  <w:style w:type="character" w:customStyle="1" w:styleId="EFcouleurEasyFormerCar">
    <w:name w:val="EF couleur EasyFormer Car"/>
    <w:basedOn w:val="Policepardfaut"/>
    <w:link w:val="EFcouleurEasyFormer"/>
    <w:qFormat/>
    <w:rsid w:val="00493239"/>
    <w:rPr>
      <w:rFonts w:ascii="Calibri" w:eastAsiaTheme="majorEastAsia" w:hAnsi="Calibri" w:cstheme="majorBidi"/>
      <w:b/>
      <w:bCs/>
      <w:color w:val="12A19B"/>
      <w:kern w:val="2"/>
      <w:sz w:val="24"/>
      <w:szCs w:val="22"/>
    </w:rPr>
  </w:style>
  <w:style w:type="character" w:customStyle="1" w:styleId="NotedebasdepageCar">
    <w:name w:val="Note de bas de page Car"/>
    <w:basedOn w:val="Policepardfaut"/>
    <w:link w:val="Notedebasdepage"/>
    <w:uiPriority w:val="99"/>
    <w:qFormat/>
    <w:rsid w:val="00636D5B"/>
    <w:rPr>
      <w:rFonts w:asciiTheme="minorHAnsi" w:hAnsiTheme="minorHAnsi" w:cstheme="minorHAnsi"/>
    </w:rPr>
  </w:style>
  <w:style w:type="character" w:customStyle="1" w:styleId="Ancredenotedebasdepage">
    <w:name w:val="Ancre de note de bas de page"/>
    <w:rPr>
      <w:vertAlign w:val="superscript"/>
    </w:rPr>
  </w:style>
  <w:style w:type="character" w:customStyle="1" w:styleId="FootnoteCharacters">
    <w:name w:val="Footnote Characters"/>
    <w:basedOn w:val="Policepardfaut"/>
    <w:uiPriority w:val="99"/>
    <w:qFormat/>
    <w:rsid w:val="004D68C7"/>
    <w:rPr>
      <w:vertAlign w:val="superscript"/>
    </w:rPr>
  </w:style>
  <w:style w:type="character" w:styleId="CodeHTML">
    <w:name w:val="HTML Code"/>
    <w:basedOn w:val="Policepardfaut"/>
    <w:uiPriority w:val="99"/>
    <w:unhideWhenUsed/>
    <w:qFormat/>
    <w:rsid w:val="007F5678"/>
    <w:rPr>
      <w:rFonts w:ascii="Courier New" w:eastAsia="Times New Roman" w:hAnsi="Courier New" w:cs="Courier New"/>
      <w:sz w:val="20"/>
      <w:szCs w:val="20"/>
    </w:rPr>
  </w:style>
  <w:style w:type="character" w:customStyle="1" w:styleId="NotedefinCar">
    <w:name w:val="Note de fin Car"/>
    <w:basedOn w:val="Policepardfaut"/>
    <w:link w:val="Notedefin"/>
    <w:uiPriority w:val="99"/>
    <w:qFormat/>
    <w:rsid w:val="000C0B60"/>
  </w:style>
  <w:style w:type="character" w:customStyle="1" w:styleId="Ancredenotedefin">
    <w:name w:val="Ancre de note de fin"/>
    <w:rPr>
      <w:vertAlign w:val="superscript"/>
    </w:rPr>
  </w:style>
  <w:style w:type="character" w:customStyle="1" w:styleId="EndnoteCharacters">
    <w:name w:val="Endnote Characters"/>
    <w:basedOn w:val="Policepardfaut"/>
    <w:uiPriority w:val="99"/>
    <w:qFormat/>
    <w:rsid w:val="000C0B60"/>
    <w:rPr>
      <w:vertAlign w:val="superscript"/>
    </w:rPr>
  </w:style>
  <w:style w:type="character" w:customStyle="1" w:styleId="Sautdindex">
    <w:name w:val="Saut d'index"/>
    <w:qFormat/>
  </w:style>
  <w:style w:type="character" w:customStyle="1" w:styleId="Caractresdenumrotation">
    <w:name w:val="Caractères de numérotation"/>
    <w:qFormat/>
  </w:style>
  <w:style w:type="paragraph" w:styleId="Titre">
    <w:name w:val="Title"/>
    <w:basedOn w:val="Normal"/>
    <w:next w:val="Corpsdetexte"/>
    <w:qFormat/>
    <w:pPr>
      <w:keepNext/>
      <w:spacing w:before="240" w:after="120"/>
    </w:pPr>
    <w:rPr>
      <w:rFonts w:ascii="Liberation Sans" w:eastAsia="Microsoft YaHei" w:hAnsi="Liberation Sans" w:cs="Lucida Sans"/>
      <w:sz w:val="28"/>
      <w:szCs w:val="28"/>
    </w:rPr>
  </w:style>
  <w:style w:type="paragraph" w:styleId="Corpsdetexte">
    <w:name w:val="Body Text"/>
    <w:basedOn w:val="Normal"/>
    <w:pPr>
      <w:spacing w:after="140" w:line="276" w:lineRule="auto"/>
    </w:pPr>
  </w:style>
  <w:style w:type="paragraph" w:styleId="Liste">
    <w:name w:val="List"/>
    <w:basedOn w:val="Corpsdetexte"/>
    <w:rPr>
      <w:rFonts w:cs="Lucida Sans"/>
    </w:rPr>
  </w:style>
  <w:style w:type="paragraph" w:styleId="Lgende">
    <w:name w:val="caption"/>
    <w:basedOn w:val="Normal"/>
    <w:next w:val="Normal"/>
    <w:uiPriority w:val="35"/>
    <w:qFormat/>
    <w:rsid w:val="001515C2"/>
    <w:pPr>
      <w:spacing w:after="120"/>
    </w:pPr>
    <w:rPr>
      <w:b/>
      <w:bCs/>
      <w:sz w:val="20"/>
    </w:rPr>
  </w:style>
  <w:style w:type="paragraph" w:customStyle="1" w:styleId="Index">
    <w:name w:val="Index"/>
    <w:basedOn w:val="Normal"/>
    <w:qFormat/>
    <w:pPr>
      <w:suppressLineNumbers/>
    </w:pPr>
    <w:rPr>
      <w:rFonts w:cs="Lucida Sans"/>
    </w:rPr>
  </w:style>
  <w:style w:type="paragraph" w:customStyle="1" w:styleId="En-tteetpieddepage">
    <w:name w:val="En-tête et pied de page"/>
    <w:basedOn w:val="Normal"/>
    <w:qFormat/>
  </w:style>
  <w:style w:type="paragraph" w:styleId="Pieddepage">
    <w:name w:val="footer"/>
    <w:basedOn w:val="En-Tete"/>
    <w:link w:val="PieddepageCar"/>
    <w:uiPriority w:val="99"/>
    <w:semiHidden/>
    <w:rsid w:val="001515C2"/>
    <w:pPr>
      <w:tabs>
        <w:tab w:val="center" w:pos="4536"/>
        <w:tab w:val="right" w:pos="9072"/>
      </w:tabs>
    </w:pPr>
  </w:style>
  <w:style w:type="paragraph" w:customStyle="1" w:styleId="En-Tete">
    <w:name w:val="En-Tete"/>
    <w:basedOn w:val="Normal"/>
    <w:qFormat/>
    <w:rsid w:val="001515C2"/>
    <w:pPr>
      <w:spacing w:before="60" w:after="60"/>
      <w:ind w:left="68" w:right="-68"/>
      <w:jc w:val="center"/>
    </w:pPr>
    <w:rPr>
      <w:rFonts w:ascii="Arial" w:hAnsi="Arial"/>
      <w:color w:val="000000"/>
      <w:sz w:val="18"/>
    </w:rPr>
  </w:style>
  <w:style w:type="paragraph" w:styleId="En-tte">
    <w:name w:val="header"/>
    <w:basedOn w:val="Normal"/>
    <w:uiPriority w:val="99"/>
    <w:semiHidden/>
    <w:rsid w:val="001515C2"/>
    <w:pPr>
      <w:tabs>
        <w:tab w:val="center" w:pos="4536"/>
        <w:tab w:val="right" w:pos="9072"/>
      </w:tabs>
    </w:pPr>
  </w:style>
  <w:style w:type="paragraph" w:styleId="TM1">
    <w:name w:val="toc 1"/>
    <w:basedOn w:val="Normal"/>
    <w:next w:val="Normal"/>
    <w:autoRedefine/>
    <w:uiPriority w:val="39"/>
    <w:rsid w:val="00030F5D"/>
    <w:pPr>
      <w:tabs>
        <w:tab w:val="left" w:pos="284"/>
        <w:tab w:val="right" w:leader="dot" w:pos="9060"/>
      </w:tabs>
      <w:spacing w:before="120" w:after="120"/>
    </w:pPr>
    <w:rPr>
      <w:rFonts w:asciiTheme="minorHAnsi" w:hAnsiTheme="minorHAnsi"/>
      <w:b/>
      <w:bCs/>
      <w:caps/>
      <w:sz w:val="20"/>
    </w:rPr>
  </w:style>
  <w:style w:type="paragraph" w:styleId="TM2">
    <w:name w:val="toc 2"/>
    <w:basedOn w:val="Normal"/>
    <w:next w:val="Normal"/>
    <w:autoRedefine/>
    <w:uiPriority w:val="39"/>
    <w:rsid w:val="00DE5E4E"/>
    <w:pPr>
      <w:tabs>
        <w:tab w:val="left" w:pos="709"/>
        <w:tab w:val="right" w:leader="dot" w:pos="9060"/>
      </w:tabs>
      <w:ind w:left="284"/>
    </w:pPr>
    <w:rPr>
      <w:rFonts w:asciiTheme="minorHAnsi" w:hAnsiTheme="minorHAnsi"/>
      <w:smallCaps/>
      <w:sz w:val="20"/>
    </w:rPr>
  </w:style>
  <w:style w:type="paragraph" w:styleId="TM3">
    <w:name w:val="toc 3"/>
    <w:basedOn w:val="Normal"/>
    <w:next w:val="Normal"/>
    <w:autoRedefine/>
    <w:uiPriority w:val="39"/>
    <w:rsid w:val="00DE5E4E"/>
    <w:pPr>
      <w:tabs>
        <w:tab w:val="left" w:pos="1134"/>
        <w:tab w:val="right" w:leader="dot" w:pos="9060"/>
      </w:tabs>
      <w:ind w:left="567"/>
    </w:pPr>
    <w:rPr>
      <w:rFonts w:asciiTheme="minorHAnsi" w:hAnsiTheme="minorHAnsi"/>
      <w:i/>
      <w:iCs/>
      <w:sz w:val="20"/>
    </w:rPr>
  </w:style>
  <w:style w:type="paragraph" w:styleId="TM4">
    <w:name w:val="toc 4"/>
    <w:basedOn w:val="Normal"/>
    <w:next w:val="Normal"/>
    <w:autoRedefine/>
    <w:uiPriority w:val="39"/>
    <w:rsid w:val="00DE5E4E"/>
    <w:pPr>
      <w:tabs>
        <w:tab w:val="right" w:leader="dot" w:pos="9060"/>
      </w:tabs>
      <w:ind w:left="1418"/>
    </w:pPr>
    <w:rPr>
      <w:rFonts w:asciiTheme="minorHAnsi" w:hAnsiTheme="minorHAnsi"/>
      <w:sz w:val="20"/>
    </w:rPr>
  </w:style>
  <w:style w:type="paragraph" w:customStyle="1" w:styleId="Sommaire">
    <w:name w:val="Sommaire"/>
    <w:basedOn w:val="Normal"/>
    <w:next w:val="Normal"/>
    <w:qFormat/>
    <w:rsid w:val="001515C2"/>
    <w:pPr>
      <w:pageBreakBefore/>
      <w:tabs>
        <w:tab w:val="left" w:pos="-5670"/>
      </w:tabs>
      <w:spacing w:after="360"/>
      <w:jc w:val="both"/>
    </w:pPr>
    <w:rPr>
      <w:rFonts w:ascii="Arial" w:hAnsi="Arial"/>
      <w:b/>
      <w:color w:val="000000"/>
      <w:sz w:val="32"/>
    </w:rPr>
  </w:style>
  <w:style w:type="paragraph" w:customStyle="1" w:styleId="Titredechapitre">
    <w:name w:val="Titre de chapitre"/>
    <w:next w:val="Textefragment"/>
    <w:qFormat/>
    <w:rsid w:val="001515C2"/>
    <w:pPr>
      <w:widowControl w:val="0"/>
      <w:spacing w:after="300"/>
    </w:pPr>
    <w:rPr>
      <w:rFonts w:ascii="Arial Gras" w:hAnsi="Arial Gras" w:cs="Arial"/>
      <w:b/>
      <w:color w:val="4D4D4D"/>
      <w:sz w:val="36"/>
    </w:rPr>
  </w:style>
  <w:style w:type="paragraph" w:customStyle="1" w:styleId="Textefragment">
    <w:name w:val="Texte fragment"/>
    <w:link w:val="TextefragmentCar"/>
    <w:qFormat/>
    <w:rsid w:val="001515C2"/>
    <w:pPr>
      <w:spacing w:before="120"/>
      <w:ind w:left="57"/>
    </w:pPr>
    <w:rPr>
      <w:rFonts w:ascii="Arial" w:hAnsi="Arial"/>
      <w:sz w:val="22"/>
    </w:rPr>
  </w:style>
  <w:style w:type="paragraph" w:customStyle="1" w:styleId="Sous-fragment">
    <w:name w:val="Sous-fragment"/>
    <w:next w:val="Picto"/>
    <w:qFormat/>
    <w:rsid w:val="001515C2"/>
    <w:pPr>
      <w:spacing w:before="120" w:after="120"/>
      <w:ind w:right="57"/>
      <w:jc w:val="right"/>
      <w:outlineLvl w:val="3"/>
    </w:pPr>
    <w:rPr>
      <w:rFonts w:ascii="Arial" w:hAnsi="Arial" w:cs="Arial"/>
      <w:b/>
      <w:i/>
      <w:color w:val="000000"/>
      <w:sz w:val="22"/>
    </w:rPr>
  </w:style>
  <w:style w:type="paragraph" w:customStyle="1" w:styleId="Picto">
    <w:name w:val="Picto"/>
    <w:qFormat/>
    <w:rsid w:val="001515C2"/>
    <w:rPr>
      <w:rFonts w:ascii="Arial" w:hAnsi="Arial"/>
      <w:sz w:val="22"/>
    </w:rPr>
  </w:style>
  <w:style w:type="paragraph" w:customStyle="1" w:styleId="Module">
    <w:name w:val="Module"/>
    <w:next w:val="Textefragment"/>
    <w:link w:val="ModuleCar"/>
    <w:qFormat/>
    <w:rsid w:val="001515C2"/>
    <w:pPr>
      <w:spacing w:after="300"/>
      <w:outlineLvl w:val="1"/>
    </w:pPr>
    <w:rPr>
      <w:rFonts w:ascii="Arial" w:hAnsi="Arial" w:cs="Arial"/>
      <w:b/>
      <w:color w:val="000080"/>
      <w:sz w:val="32"/>
    </w:rPr>
  </w:style>
  <w:style w:type="paragraph" w:customStyle="1" w:styleId="Fragment">
    <w:name w:val="Fragment"/>
    <w:next w:val="Picto"/>
    <w:link w:val="FragmentCar"/>
    <w:qFormat/>
    <w:rsid w:val="001515C2"/>
    <w:pPr>
      <w:spacing w:before="120" w:after="120"/>
      <w:ind w:left="-69"/>
      <w:outlineLvl w:val="2"/>
    </w:pPr>
    <w:rPr>
      <w:rFonts w:ascii="Arial" w:hAnsi="Arial" w:cs="Arial"/>
      <w:b/>
      <w:color w:val="000000"/>
      <w:sz w:val="22"/>
    </w:rPr>
  </w:style>
  <w:style w:type="paragraph" w:customStyle="1" w:styleId="En-ttetableau">
    <w:name w:val="En-tête tableau"/>
    <w:basedOn w:val="Normal"/>
    <w:qFormat/>
    <w:rsid w:val="001515C2"/>
    <w:pPr>
      <w:widowControl w:val="0"/>
      <w:spacing w:before="60" w:after="60"/>
      <w:ind w:left="57"/>
    </w:pPr>
    <w:rPr>
      <w:rFonts w:ascii="Arial" w:hAnsi="Arial"/>
      <w:b/>
      <w:sz w:val="20"/>
    </w:rPr>
  </w:style>
  <w:style w:type="paragraph" w:customStyle="1" w:styleId="Etape">
    <w:name w:val="Etape"/>
    <w:qFormat/>
    <w:rsid w:val="001515C2"/>
    <w:pPr>
      <w:spacing w:before="60"/>
      <w:jc w:val="center"/>
    </w:pPr>
    <w:rPr>
      <w:rFonts w:ascii="Arial" w:hAnsi="Arial"/>
      <w:b/>
      <w:sz w:val="22"/>
    </w:rPr>
  </w:style>
  <w:style w:type="paragraph" w:customStyle="1" w:styleId="Fragmentsuite">
    <w:name w:val="Fragment suite"/>
    <w:basedOn w:val="Fragment"/>
    <w:next w:val="Picto"/>
    <w:autoRedefine/>
    <w:qFormat/>
    <w:rsid w:val="001515C2"/>
    <w:rPr>
      <w:bCs/>
      <w:iCs/>
    </w:rPr>
  </w:style>
  <w:style w:type="paragraph" w:styleId="Index1">
    <w:name w:val="index 1"/>
    <w:basedOn w:val="Normal"/>
    <w:next w:val="Normal"/>
    <w:autoRedefine/>
    <w:uiPriority w:val="99"/>
    <w:semiHidden/>
    <w:qFormat/>
    <w:rsid w:val="001515C2"/>
    <w:pPr>
      <w:ind w:left="220" w:hanging="220"/>
    </w:pPr>
    <w:rPr>
      <w:rFonts w:asciiTheme="minorHAnsi" w:hAnsiTheme="minorHAnsi"/>
      <w:sz w:val="18"/>
      <w:szCs w:val="18"/>
    </w:rPr>
  </w:style>
  <w:style w:type="paragraph" w:styleId="Index2">
    <w:name w:val="index 2"/>
    <w:basedOn w:val="Normal"/>
    <w:next w:val="Normal"/>
    <w:autoRedefine/>
    <w:uiPriority w:val="99"/>
    <w:semiHidden/>
    <w:qFormat/>
    <w:rsid w:val="001515C2"/>
    <w:pPr>
      <w:ind w:left="440" w:hanging="220"/>
    </w:pPr>
    <w:rPr>
      <w:rFonts w:asciiTheme="minorHAnsi" w:hAnsiTheme="minorHAnsi"/>
      <w:sz w:val="18"/>
      <w:szCs w:val="18"/>
    </w:rPr>
  </w:style>
  <w:style w:type="paragraph" w:customStyle="1" w:styleId="Indextableau">
    <w:name w:val="Index tableau"/>
    <w:basedOn w:val="Normal"/>
    <w:qFormat/>
    <w:rsid w:val="001515C2"/>
    <w:pPr>
      <w:spacing w:before="60"/>
      <w:ind w:right="113"/>
      <w:jc w:val="right"/>
    </w:pPr>
    <w:rPr>
      <w:rFonts w:ascii="Arial" w:hAnsi="Arial"/>
      <w:i/>
      <w:sz w:val="20"/>
    </w:rPr>
  </w:style>
  <w:style w:type="paragraph" w:customStyle="1" w:styleId="interligne">
    <w:name w:val="interligne"/>
    <w:basedOn w:val="Normal"/>
    <w:next w:val="Normal"/>
    <w:qFormat/>
    <w:rsid w:val="001515C2"/>
    <w:pPr>
      <w:spacing w:line="360" w:lineRule="auto"/>
    </w:pPr>
  </w:style>
  <w:style w:type="paragraph" w:styleId="Listenumros">
    <w:name w:val="List Number"/>
    <w:basedOn w:val="Textefragment"/>
    <w:uiPriority w:val="99"/>
    <w:semiHidden/>
    <w:qFormat/>
    <w:rsid w:val="001515C2"/>
    <w:pPr>
      <w:tabs>
        <w:tab w:val="left" w:pos="0"/>
        <w:tab w:val="left" w:pos="142"/>
      </w:tabs>
      <w:spacing w:before="80"/>
      <w:ind w:left="397" w:hanging="329"/>
    </w:pPr>
  </w:style>
  <w:style w:type="paragraph" w:styleId="Listepuces">
    <w:name w:val="List Bullet"/>
    <w:basedOn w:val="Textefragment"/>
    <w:uiPriority w:val="99"/>
    <w:semiHidden/>
    <w:qFormat/>
    <w:rsid w:val="001515C2"/>
    <w:pPr>
      <w:spacing w:before="80"/>
      <w:ind w:left="408" w:hanging="340"/>
    </w:pPr>
  </w:style>
  <w:style w:type="paragraph" w:styleId="Listepuces2">
    <w:name w:val="List Bullet 2"/>
    <w:basedOn w:val="Textefragment"/>
    <w:uiPriority w:val="99"/>
    <w:semiHidden/>
    <w:qFormat/>
    <w:rsid w:val="001515C2"/>
    <w:pPr>
      <w:spacing w:before="20" w:after="20"/>
      <w:ind w:left="709" w:hanging="284"/>
    </w:pPr>
  </w:style>
  <w:style w:type="paragraph" w:customStyle="1" w:styleId="Modulesuite">
    <w:name w:val="Module suite"/>
    <w:basedOn w:val="Module"/>
    <w:next w:val="Normal"/>
    <w:qFormat/>
    <w:rsid w:val="001515C2"/>
    <w:pPr>
      <w:keepNext/>
      <w:pageBreakBefore/>
    </w:pPr>
  </w:style>
  <w:style w:type="paragraph" w:customStyle="1" w:styleId="MRS-Pictos">
    <w:name w:val="MRS-Pictos"/>
    <w:basedOn w:val="Textefragment"/>
    <w:qFormat/>
    <w:rsid w:val="001515C2"/>
    <w:pPr>
      <w:ind w:left="0"/>
    </w:pPr>
  </w:style>
  <w:style w:type="paragraph" w:customStyle="1" w:styleId="MRS-Schmas">
    <w:name w:val="MRS-Schémas"/>
    <w:basedOn w:val="Textefragment"/>
    <w:qFormat/>
    <w:rsid w:val="001515C2"/>
  </w:style>
  <w:style w:type="paragraph" w:customStyle="1" w:styleId="MRS-Units">
    <w:name w:val="MRS-Unités"/>
    <w:basedOn w:val="Textefragment"/>
    <w:qFormat/>
    <w:rsid w:val="001515C2"/>
    <w:pPr>
      <w:ind w:left="0"/>
    </w:pPr>
  </w:style>
  <w:style w:type="paragraph" w:customStyle="1" w:styleId="MRS-Tableaux">
    <w:name w:val="MRS-Tableaux"/>
    <w:basedOn w:val="MRS-Units"/>
    <w:qFormat/>
    <w:rsid w:val="001515C2"/>
  </w:style>
  <w:style w:type="paragraph" w:styleId="Normalcentr">
    <w:name w:val="Block Text"/>
    <w:basedOn w:val="Normal"/>
    <w:uiPriority w:val="99"/>
    <w:semiHidden/>
    <w:qFormat/>
    <w:rsid w:val="001515C2"/>
    <w:pPr>
      <w:spacing w:before="60"/>
      <w:ind w:left="74" w:right="215"/>
      <w:jc w:val="both"/>
    </w:pPr>
  </w:style>
  <w:style w:type="paragraph" w:customStyle="1" w:styleId="Textetableau">
    <w:name w:val="Texte tableau"/>
    <w:qFormat/>
    <w:rsid w:val="001515C2"/>
    <w:pPr>
      <w:spacing w:before="60" w:after="60"/>
      <w:ind w:left="74" w:right="74"/>
    </w:pPr>
    <w:rPr>
      <w:rFonts w:ascii="Arial" w:hAnsi="Arial"/>
      <w:sz w:val="22"/>
    </w:rPr>
  </w:style>
  <w:style w:type="paragraph" w:styleId="Titreindex">
    <w:name w:val="index heading"/>
    <w:basedOn w:val="Normal"/>
    <w:next w:val="Index1"/>
    <w:uiPriority w:val="99"/>
    <w:semiHidden/>
    <w:qFormat/>
    <w:rsid w:val="001515C2"/>
    <w:pPr>
      <w:spacing w:before="240" w:after="120"/>
      <w:jc w:val="center"/>
    </w:pPr>
    <w:rPr>
      <w:rFonts w:asciiTheme="minorHAnsi" w:hAnsiTheme="minorHAnsi"/>
      <w:b/>
      <w:bCs/>
      <w:sz w:val="26"/>
      <w:szCs w:val="26"/>
    </w:rPr>
  </w:style>
  <w:style w:type="paragraph" w:styleId="TM5">
    <w:name w:val="toc 5"/>
    <w:basedOn w:val="Normal"/>
    <w:next w:val="Normal"/>
    <w:autoRedefine/>
    <w:uiPriority w:val="39"/>
    <w:rsid w:val="001515C2"/>
    <w:pPr>
      <w:ind w:left="880"/>
    </w:pPr>
    <w:rPr>
      <w:rFonts w:asciiTheme="minorHAnsi" w:hAnsiTheme="minorHAnsi"/>
      <w:sz w:val="18"/>
      <w:szCs w:val="18"/>
    </w:rPr>
  </w:style>
  <w:style w:type="paragraph" w:styleId="TM6">
    <w:name w:val="toc 6"/>
    <w:basedOn w:val="Normal"/>
    <w:next w:val="Normal"/>
    <w:autoRedefine/>
    <w:uiPriority w:val="39"/>
    <w:rsid w:val="001515C2"/>
    <w:pPr>
      <w:ind w:left="1100"/>
    </w:pPr>
    <w:rPr>
      <w:rFonts w:asciiTheme="minorHAnsi" w:hAnsiTheme="minorHAnsi"/>
      <w:sz w:val="18"/>
      <w:szCs w:val="18"/>
    </w:rPr>
  </w:style>
  <w:style w:type="paragraph" w:styleId="TM7">
    <w:name w:val="toc 7"/>
    <w:basedOn w:val="Normal"/>
    <w:next w:val="Normal"/>
    <w:autoRedefine/>
    <w:uiPriority w:val="39"/>
    <w:rsid w:val="001515C2"/>
    <w:pPr>
      <w:ind w:left="1320"/>
    </w:pPr>
    <w:rPr>
      <w:rFonts w:asciiTheme="minorHAnsi" w:hAnsiTheme="minorHAnsi"/>
      <w:sz w:val="18"/>
      <w:szCs w:val="18"/>
    </w:rPr>
  </w:style>
  <w:style w:type="paragraph" w:styleId="TM8">
    <w:name w:val="toc 8"/>
    <w:basedOn w:val="Normal"/>
    <w:next w:val="Normal"/>
    <w:autoRedefine/>
    <w:uiPriority w:val="39"/>
    <w:rsid w:val="001515C2"/>
    <w:pPr>
      <w:ind w:left="1540"/>
    </w:pPr>
    <w:rPr>
      <w:rFonts w:asciiTheme="minorHAnsi" w:hAnsiTheme="minorHAnsi"/>
      <w:sz w:val="18"/>
      <w:szCs w:val="18"/>
    </w:rPr>
  </w:style>
  <w:style w:type="paragraph" w:styleId="TM9">
    <w:name w:val="toc 9"/>
    <w:basedOn w:val="Normal"/>
    <w:next w:val="Normal"/>
    <w:autoRedefine/>
    <w:uiPriority w:val="39"/>
    <w:rsid w:val="001515C2"/>
    <w:pPr>
      <w:ind w:left="1760"/>
    </w:pPr>
    <w:rPr>
      <w:rFonts w:asciiTheme="minorHAnsi" w:hAnsiTheme="minorHAnsi"/>
      <w:sz w:val="18"/>
      <w:szCs w:val="18"/>
    </w:rPr>
  </w:style>
  <w:style w:type="paragraph" w:customStyle="1" w:styleId="Type-document">
    <w:name w:val="Type-document"/>
    <w:qFormat/>
    <w:rsid w:val="001515C2"/>
    <w:pPr>
      <w:jc w:val="center"/>
    </w:pPr>
    <w:rPr>
      <w:rFonts w:ascii="Arial" w:hAnsi="Arial" w:cs="Arial"/>
      <w:b/>
      <w:bCs/>
      <w:color w:val="000080"/>
      <w:sz w:val="32"/>
    </w:rPr>
  </w:style>
  <w:style w:type="paragraph" w:customStyle="1" w:styleId="Titredudocument">
    <w:name w:val="Titre du document"/>
    <w:qFormat/>
    <w:rsid w:val="001515C2"/>
    <w:pPr>
      <w:jc w:val="center"/>
    </w:pPr>
    <w:rPr>
      <w:rFonts w:ascii="Arial" w:hAnsi="Arial" w:cs="Arial"/>
      <w:b/>
      <w:color w:val="000000"/>
      <w:sz w:val="38"/>
    </w:rPr>
  </w:style>
  <w:style w:type="paragraph" w:customStyle="1" w:styleId="Suiviversion">
    <w:name w:val="Suivi_version"/>
    <w:qFormat/>
    <w:rsid w:val="001515C2"/>
    <w:pPr>
      <w:spacing w:before="120"/>
      <w:jc w:val="center"/>
    </w:pPr>
    <w:rPr>
      <w:rFonts w:ascii="Arial" w:hAnsi="Arial"/>
      <w:sz w:val="22"/>
    </w:rPr>
  </w:style>
  <w:style w:type="paragraph" w:customStyle="1" w:styleId="Sous-titreAlphabtique">
    <w:name w:val="Sous-titre Alphabétique"/>
    <w:next w:val="Textefragment"/>
    <w:qFormat/>
    <w:rsid w:val="001515C2"/>
    <w:pPr>
      <w:spacing w:before="120"/>
      <w:ind w:left="397" w:hanging="340"/>
    </w:pPr>
    <w:rPr>
      <w:rFonts w:ascii="Arial" w:hAnsi="Arial"/>
      <w:b/>
      <w:sz w:val="21"/>
    </w:rPr>
  </w:style>
  <w:style w:type="paragraph" w:customStyle="1" w:styleId="Sous-titrePuce">
    <w:name w:val="Sous-titre Puce"/>
    <w:basedOn w:val="Sous-titreAlphabtique"/>
    <w:next w:val="Textefragment"/>
    <w:qFormat/>
    <w:rsid w:val="001515C2"/>
    <w:pPr>
      <w:ind w:left="360" w:hanging="360"/>
    </w:pPr>
  </w:style>
  <w:style w:type="paragraph" w:customStyle="1" w:styleId="NumTableau">
    <w:name w:val="Num Tableau"/>
    <w:qFormat/>
    <w:rsid w:val="001515C2"/>
    <w:pPr>
      <w:tabs>
        <w:tab w:val="left" w:pos="0"/>
        <w:tab w:val="left" w:pos="142"/>
      </w:tabs>
      <w:spacing w:before="60" w:after="60"/>
      <w:ind w:left="539" w:hanging="284"/>
      <w:jc w:val="center"/>
    </w:pPr>
    <w:rPr>
      <w:rFonts w:ascii="Arial Gras" w:hAnsi="Arial Gras"/>
      <w:b/>
      <w:sz w:val="22"/>
    </w:rPr>
  </w:style>
  <w:style w:type="paragraph" w:customStyle="1" w:styleId="MRS-Pictos-Conception">
    <w:name w:val="MRS-Pictos-Conception"/>
    <w:qFormat/>
    <w:rsid w:val="001515C2"/>
    <w:pPr>
      <w:spacing w:before="120"/>
    </w:pPr>
    <w:rPr>
      <w:sz w:val="22"/>
    </w:rPr>
  </w:style>
  <w:style w:type="paragraph" w:styleId="Textedebulles">
    <w:name w:val="Balloon Text"/>
    <w:basedOn w:val="Normal"/>
    <w:link w:val="TextedebullesCar"/>
    <w:uiPriority w:val="99"/>
    <w:semiHidden/>
    <w:unhideWhenUsed/>
    <w:qFormat/>
    <w:rsid w:val="00874FA8"/>
    <w:rPr>
      <w:rFonts w:ascii="Tahoma" w:hAnsi="Tahoma" w:cs="Tahoma"/>
      <w:sz w:val="16"/>
      <w:szCs w:val="16"/>
    </w:rPr>
  </w:style>
  <w:style w:type="paragraph" w:customStyle="1" w:styleId="DiffusionVeePee">
    <w:name w:val="Diffusion VeePee"/>
    <w:next w:val="Textefragment"/>
    <w:qFormat/>
    <w:rsid w:val="001515C2"/>
    <w:pPr>
      <w:jc w:val="center"/>
    </w:pPr>
    <w:rPr>
      <w:rFonts w:ascii="Arial" w:hAnsi="Arial"/>
      <w:sz w:val="22"/>
    </w:rPr>
  </w:style>
  <w:style w:type="paragraph" w:customStyle="1" w:styleId="MRS-VeePee-pictos">
    <w:name w:val="MRS-VeePee-pictos"/>
    <w:basedOn w:val="MRS-Tableaux"/>
    <w:qFormat/>
    <w:rsid w:val="001515C2"/>
  </w:style>
  <w:style w:type="paragraph" w:customStyle="1" w:styleId="EFchapitretitre">
    <w:name w:val="EF chapitre titre"/>
    <w:next w:val="EFtextestandard"/>
    <w:link w:val="EFchapitretitreCar"/>
    <w:autoRedefine/>
    <w:qFormat/>
    <w:rsid w:val="002C3F13"/>
    <w:pPr>
      <w:spacing w:before="480" w:after="480" w:line="360" w:lineRule="auto"/>
      <w:outlineLvl w:val="0"/>
    </w:pPr>
    <w:rPr>
      <w:rFonts w:ascii="Arial Gras" w:hAnsi="Arial Gras" w:cs="Arial"/>
      <w:b/>
      <w:color w:val="4D4D4D"/>
      <w:sz w:val="36"/>
    </w:rPr>
  </w:style>
  <w:style w:type="paragraph" w:customStyle="1" w:styleId="EFmoduletitre">
    <w:name w:val="EF module titre"/>
    <w:next w:val="EFtextestandard"/>
    <w:link w:val="EFmoduletitreCar"/>
    <w:autoRedefine/>
    <w:qFormat/>
    <w:rsid w:val="00F4378A"/>
    <w:pPr>
      <w:keepLines/>
      <w:spacing w:before="360" w:after="360" w:line="360" w:lineRule="auto"/>
      <w:outlineLvl w:val="1"/>
    </w:pPr>
    <w:rPr>
      <w:rFonts w:ascii="Arial" w:hAnsi="Arial" w:cs="Arial"/>
      <w:b/>
      <w:color w:val="0A9E97"/>
      <w:sz w:val="32"/>
    </w:rPr>
  </w:style>
  <w:style w:type="paragraph" w:customStyle="1" w:styleId="EFtiquette">
    <w:name w:val="EF étiquette"/>
    <w:next w:val="EFtextestandard"/>
    <w:link w:val="EFtiquetteCar"/>
    <w:autoRedefine/>
    <w:qFormat/>
    <w:rsid w:val="000E0E73"/>
    <w:pPr>
      <w:spacing w:before="360" w:after="240"/>
      <w:outlineLvl w:val="2"/>
    </w:pPr>
    <w:rPr>
      <w:rFonts w:ascii="Calibri" w:hAnsi="Calibri" w:cs="Arial"/>
      <w:b/>
      <w:color w:val="000000"/>
      <w:sz w:val="24"/>
    </w:rPr>
  </w:style>
  <w:style w:type="paragraph" w:customStyle="1" w:styleId="EFsous-tiquette">
    <w:name w:val="EF sous-étiquette"/>
    <w:basedOn w:val="Sous-fragment"/>
    <w:next w:val="EFtextestandard"/>
    <w:autoRedefine/>
    <w:qFormat/>
    <w:rsid w:val="000E0E73"/>
    <w:pPr>
      <w:spacing w:before="360" w:line="360" w:lineRule="auto"/>
      <w:ind w:left="2268" w:right="0"/>
      <w:jc w:val="left"/>
    </w:pPr>
    <w:rPr>
      <w:rFonts w:ascii="Calibri" w:hAnsi="Calibri"/>
      <w:sz w:val="24"/>
    </w:rPr>
  </w:style>
  <w:style w:type="paragraph" w:customStyle="1" w:styleId="EFtextestandard">
    <w:name w:val="EF texte standard"/>
    <w:basedOn w:val="Textefragment"/>
    <w:link w:val="EFtextestandardCar"/>
    <w:autoRedefine/>
    <w:qFormat/>
    <w:rsid w:val="00EF083E"/>
    <w:pPr>
      <w:ind w:left="0"/>
    </w:pPr>
    <w:rPr>
      <w:rFonts w:ascii="Calibri" w:hAnsi="Calibri"/>
      <w:color w:val="000000"/>
      <w:sz w:val="24"/>
    </w:rPr>
  </w:style>
  <w:style w:type="paragraph" w:styleId="Index3">
    <w:name w:val="index 3"/>
    <w:basedOn w:val="Normal"/>
    <w:next w:val="Normal"/>
    <w:autoRedefine/>
    <w:uiPriority w:val="99"/>
    <w:unhideWhenUsed/>
    <w:qFormat/>
    <w:rsid w:val="00E875F3"/>
    <w:pPr>
      <w:ind w:left="660" w:hanging="220"/>
    </w:pPr>
    <w:rPr>
      <w:rFonts w:asciiTheme="minorHAnsi" w:hAnsiTheme="minorHAnsi"/>
      <w:sz w:val="18"/>
      <w:szCs w:val="18"/>
    </w:rPr>
  </w:style>
  <w:style w:type="paragraph" w:styleId="Index4">
    <w:name w:val="index 4"/>
    <w:basedOn w:val="Normal"/>
    <w:next w:val="Normal"/>
    <w:autoRedefine/>
    <w:uiPriority w:val="99"/>
    <w:unhideWhenUsed/>
    <w:qFormat/>
    <w:rsid w:val="00E875F3"/>
    <w:pPr>
      <w:ind w:left="880" w:hanging="220"/>
    </w:pPr>
    <w:rPr>
      <w:rFonts w:asciiTheme="minorHAnsi" w:hAnsiTheme="minorHAnsi"/>
      <w:sz w:val="18"/>
      <w:szCs w:val="18"/>
    </w:rPr>
  </w:style>
  <w:style w:type="paragraph" w:styleId="Index5">
    <w:name w:val="index 5"/>
    <w:basedOn w:val="Normal"/>
    <w:next w:val="Normal"/>
    <w:autoRedefine/>
    <w:uiPriority w:val="99"/>
    <w:unhideWhenUsed/>
    <w:qFormat/>
    <w:rsid w:val="00E875F3"/>
    <w:pPr>
      <w:ind w:left="1100" w:hanging="220"/>
    </w:pPr>
    <w:rPr>
      <w:rFonts w:asciiTheme="minorHAnsi" w:hAnsiTheme="minorHAnsi"/>
      <w:sz w:val="18"/>
      <w:szCs w:val="18"/>
    </w:rPr>
  </w:style>
  <w:style w:type="paragraph" w:styleId="Index6">
    <w:name w:val="index 6"/>
    <w:basedOn w:val="Normal"/>
    <w:next w:val="Normal"/>
    <w:autoRedefine/>
    <w:uiPriority w:val="99"/>
    <w:unhideWhenUsed/>
    <w:qFormat/>
    <w:rsid w:val="00E875F3"/>
    <w:pPr>
      <w:ind w:left="1320" w:hanging="220"/>
    </w:pPr>
    <w:rPr>
      <w:rFonts w:asciiTheme="minorHAnsi" w:hAnsiTheme="minorHAnsi"/>
      <w:sz w:val="18"/>
      <w:szCs w:val="18"/>
    </w:rPr>
  </w:style>
  <w:style w:type="paragraph" w:styleId="Index7">
    <w:name w:val="index 7"/>
    <w:basedOn w:val="Normal"/>
    <w:next w:val="Normal"/>
    <w:autoRedefine/>
    <w:uiPriority w:val="99"/>
    <w:unhideWhenUsed/>
    <w:qFormat/>
    <w:rsid w:val="00E875F3"/>
    <w:pPr>
      <w:ind w:left="1540" w:hanging="220"/>
    </w:pPr>
    <w:rPr>
      <w:rFonts w:asciiTheme="minorHAnsi" w:hAnsiTheme="minorHAnsi"/>
      <w:sz w:val="18"/>
      <w:szCs w:val="18"/>
    </w:rPr>
  </w:style>
  <w:style w:type="paragraph" w:styleId="Index8">
    <w:name w:val="index 8"/>
    <w:basedOn w:val="Normal"/>
    <w:next w:val="Normal"/>
    <w:autoRedefine/>
    <w:uiPriority w:val="99"/>
    <w:unhideWhenUsed/>
    <w:qFormat/>
    <w:rsid w:val="00E875F3"/>
    <w:pPr>
      <w:ind w:left="1760" w:hanging="220"/>
    </w:pPr>
    <w:rPr>
      <w:rFonts w:asciiTheme="minorHAnsi" w:hAnsiTheme="minorHAnsi"/>
      <w:sz w:val="18"/>
      <w:szCs w:val="18"/>
    </w:rPr>
  </w:style>
  <w:style w:type="paragraph" w:styleId="Index9">
    <w:name w:val="index 9"/>
    <w:basedOn w:val="Normal"/>
    <w:next w:val="Normal"/>
    <w:autoRedefine/>
    <w:uiPriority w:val="99"/>
    <w:unhideWhenUsed/>
    <w:qFormat/>
    <w:rsid w:val="00E875F3"/>
    <w:pPr>
      <w:ind w:left="1980" w:hanging="220"/>
    </w:pPr>
    <w:rPr>
      <w:rFonts w:asciiTheme="minorHAnsi" w:hAnsiTheme="minorHAnsi"/>
      <w:sz w:val="18"/>
      <w:szCs w:val="18"/>
    </w:rPr>
  </w:style>
  <w:style w:type="paragraph" w:customStyle="1" w:styleId="CLI">
    <w:name w:val="CLI"/>
    <w:autoRedefine/>
    <w:qFormat/>
    <w:rsid w:val="00A703B4"/>
    <w:pPr>
      <w:pBdr>
        <w:top w:val="double" w:sz="4" w:space="1" w:color="548DD4"/>
        <w:left w:val="double" w:sz="4" w:space="4" w:color="548DD4"/>
        <w:bottom w:val="double" w:sz="4" w:space="1" w:color="548DD4"/>
        <w:right w:val="double" w:sz="4" w:space="4" w:color="548DD4"/>
      </w:pBdr>
      <w:shd w:val="clear" w:color="auto" w:fill="000000" w:themeFill="text1"/>
    </w:pPr>
    <w:rPr>
      <w:rFonts w:ascii="Consolas" w:hAnsi="Consolas" w:cs="Arial"/>
      <w:color w:val="FFFFFF" w:themeColor="background1"/>
      <w:sz w:val="22"/>
    </w:rPr>
  </w:style>
  <w:style w:type="paragraph" w:customStyle="1" w:styleId="PS">
    <w:name w:val="PS"/>
    <w:basedOn w:val="CLI"/>
    <w:next w:val="EFtextestandard"/>
    <w:qFormat/>
    <w:rsid w:val="0058266B"/>
    <w:pPr>
      <w:shd w:val="clear" w:color="auto" w:fill="17365D" w:themeFill="text2" w:themeFillShade="BF"/>
    </w:pPr>
  </w:style>
  <w:style w:type="paragraph" w:styleId="Paragraphedeliste">
    <w:name w:val="List Paragraph"/>
    <w:basedOn w:val="Normal"/>
    <w:uiPriority w:val="34"/>
    <w:qFormat/>
    <w:rsid w:val="00C77FEB"/>
    <w:pPr>
      <w:ind w:left="720"/>
      <w:contextualSpacing/>
    </w:pPr>
  </w:style>
  <w:style w:type="paragraph" w:styleId="NormalWeb">
    <w:name w:val="Normal (Web)"/>
    <w:basedOn w:val="Normal"/>
    <w:uiPriority w:val="99"/>
    <w:unhideWhenUsed/>
    <w:qFormat/>
    <w:rsid w:val="002B63AD"/>
    <w:pPr>
      <w:spacing w:beforeAutospacing="1" w:afterAutospacing="1"/>
    </w:pPr>
    <w:rPr>
      <w:sz w:val="24"/>
      <w:szCs w:val="24"/>
    </w:rPr>
  </w:style>
  <w:style w:type="paragraph" w:customStyle="1" w:styleId="EFcouleurEasyFormer">
    <w:name w:val="EF couleur EasyFormer"/>
    <w:basedOn w:val="Normal"/>
    <w:link w:val="EFcouleurEasyFormerCar"/>
    <w:autoRedefine/>
    <w:qFormat/>
    <w:rsid w:val="00493239"/>
    <w:rPr>
      <w:rFonts w:ascii="Calibri" w:eastAsiaTheme="majorEastAsia" w:hAnsi="Calibri" w:cstheme="majorBidi"/>
      <w:b/>
      <w:bCs/>
      <w:color w:val="12A19B"/>
      <w:kern w:val="2"/>
      <w:sz w:val="24"/>
      <w:szCs w:val="22"/>
    </w:rPr>
  </w:style>
  <w:style w:type="paragraph" w:styleId="Sansinterligne">
    <w:name w:val="No Spacing"/>
    <w:uiPriority w:val="1"/>
    <w:qFormat/>
    <w:rsid w:val="007F60F9"/>
    <w:rPr>
      <w:sz w:val="22"/>
    </w:rPr>
  </w:style>
  <w:style w:type="paragraph" w:styleId="En-ttedetabledesmatires">
    <w:name w:val="TOC Heading"/>
    <w:basedOn w:val="Titre1"/>
    <w:next w:val="Normal"/>
    <w:uiPriority w:val="39"/>
    <w:unhideWhenUsed/>
    <w:qFormat/>
    <w:rsid w:val="003E699F"/>
    <w:pPr>
      <w:keepNext/>
      <w:keepLines/>
      <w:spacing w:before="240" w:after="0" w:line="259" w:lineRule="auto"/>
    </w:pPr>
    <w:rPr>
      <w:rFonts w:asciiTheme="majorHAnsi" w:eastAsiaTheme="majorEastAsia" w:hAnsiTheme="majorHAnsi" w:cstheme="majorBidi"/>
      <w:b w:val="0"/>
      <w:color w:val="365F91" w:themeColor="accent1" w:themeShade="BF"/>
      <w:kern w:val="0"/>
      <w:szCs w:val="32"/>
    </w:rPr>
  </w:style>
  <w:style w:type="paragraph" w:styleId="Notedebasdepage">
    <w:name w:val="footnote text"/>
    <w:basedOn w:val="Normal"/>
    <w:link w:val="NotedebasdepageCar"/>
    <w:uiPriority w:val="99"/>
    <w:rsid w:val="00636D5B"/>
    <w:rPr>
      <w:rFonts w:asciiTheme="minorHAnsi" w:hAnsiTheme="minorHAnsi" w:cstheme="minorHAnsi"/>
      <w:sz w:val="20"/>
    </w:rPr>
  </w:style>
  <w:style w:type="paragraph" w:styleId="Notedefin">
    <w:name w:val="endnote text"/>
    <w:basedOn w:val="Normal"/>
    <w:link w:val="NotedefinCar"/>
    <w:uiPriority w:val="99"/>
    <w:rsid w:val="000C0B60"/>
    <w:rPr>
      <w:sz w:val="20"/>
    </w:rPr>
  </w:style>
  <w:style w:type="numbering" w:customStyle="1" w:styleId="EPMI-111">
    <w:name w:val="EPMI - 1.1.1."/>
    <w:qFormat/>
  </w:style>
  <w:style w:type="numbering" w:customStyle="1" w:styleId="EPMINchapitemodule">
    <w:name w:val="EPMI N° chapite + module"/>
    <w:qFormat/>
  </w:style>
  <w:style w:type="character" w:styleId="Lienhypertexte">
    <w:name w:val="Hyperlink"/>
    <w:basedOn w:val="Policepardfaut"/>
    <w:uiPriority w:val="99"/>
    <w:unhideWhenUsed/>
    <w:rsid w:val="00E879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043972">
      <w:bodyDiv w:val="1"/>
      <w:marLeft w:val="0"/>
      <w:marRight w:val="0"/>
      <w:marTop w:val="0"/>
      <w:marBottom w:val="0"/>
      <w:divBdr>
        <w:top w:val="none" w:sz="0" w:space="0" w:color="auto"/>
        <w:left w:val="none" w:sz="0" w:space="0" w:color="auto"/>
        <w:bottom w:val="none" w:sz="0" w:space="0" w:color="auto"/>
        <w:right w:val="none" w:sz="0" w:space="0" w:color="auto"/>
      </w:divBdr>
    </w:div>
    <w:div w:id="10896198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loud.easyformer.fr/index.php/s/contributeurs"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doc@easyformer.fr"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customXml" Target="../customXml/item2.xml"/><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7195A4893DAB84299122D2262AFDD5A" ma:contentTypeVersion="11" ma:contentTypeDescription="Crée un document." ma:contentTypeScope="" ma:versionID="234080871528521182284ce87dbd818b">
  <xsd:schema xmlns:xsd="http://www.w3.org/2001/XMLSchema" xmlns:xs="http://www.w3.org/2001/XMLSchema" xmlns:p="http://schemas.microsoft.com/office/2006/metadata/properties" xmlns:ns2="fb4b45e4-8d06-48e6-9043-1f15d5d6bcaf" xmlns:ns3="0ae3aa86-3e06-49e1-af14-974f37f52190" targetNamespace="http://schemas.microsoft.com/office/2006/metadata/properties" ma:root="true" ma:fieldsID="c67218207badf9943cebb03d6c5698e0" ns2:_="" ns3:_="">
    <xsd:import namespace="fb4b45e4-8d06-48e6-9043-1f15d5d6bcaf"/>
    <xsd:import namespace="0ae3aa86-3e06-49e1-af14-974f37f521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4b45e4-8d06-48e6-9043-1f15d5d6bc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9ca3966c-5ee7-472e-b92e-9c8ee28c72c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e3aa86-3e06-49e1-af14-974f37f5219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387a882-d0a6-4b9e-ba42-6217d6d2790c}" ma:internalName="TaxCatchAll" ma:showField="CatchAllData" ma:web="0ae3aa86-3e06-49e1-af14-974f37f521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028302-763A-4DFB-90D3-DAA0D419633B}">
  <ds:schemaRefs>
    <ds:schemaRef ds:uri="http://schemas.openxmlformats.org/officeDocument/2006/bibliography"/>
  </ds:schemaRefs>
</ds:datastoreItem>
</file>

<file path=customXml/itemProps2.xml><?xml version="1.0" encoding="utf-8"?>
<ds:datastoreItem xmlns:ds="http://schemas.openxmlformats.org/officeDocument/2006/customXml" ds:itemID="{19F94D06-AAF6-485A-BE2E-CFDD2F73F1A4}"/>
</file>

<file path=customXml/itemProps3.xml><?xml version="1.0" encoding="utf-8"?>
<ds:datastoreItem xmlns:ds="http://schemas.openxmlformats.org/officeDocument/2006/customXml" ds:itemID="{D9C06CAE-DBAC-4427-B85F-6BFCA50E29B2}"/>
</file>

<file path=docProps/app.xml><?xml version="1.0" encoding="utf-8"?>
<Properties xmlns="http://schemas.openxmlformats.org/officeDocument/2006/extended-properties" xmlns:vt="http://schemas.openxmlformats.org/officeDocument/2006/docPropsVTypes">
  <Template>Normal.dotm</Template>
  <TotalTime>1</TotalTime>
  <Pages>14</Pages>
  <Words>1795</Words>
  <Characters>9876</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Léo Colin</dc:creator>
  <dc:description/>
  <cp:lastModifiedBy>Léo Colin</cp:lastModifiedBy>
  <cp:revision>2</cp:revision>
  <dcterms:created xsi:type="dcterms:W3CDTF">2023-04-28T13:26:00Z</dcterms:created>
  <dcterms:modified xsi:type="dcterms:W3CDTF">2023-04-28T13:26:00Z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2</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